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54AA1" w14:textId="77777777" w:rsidR="004373C2" w:rsidRPr="005D4C74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4C74">
        <w:rPr>
          <w:rFonts w:ascii="Times New Roman" w:hAnsi="Times New Roman"/>
          <w:sz w:val="28"/>
          <w:szCs w:val="28"/>
        </w:rPr>
        <w:t>СВОДНЫЙ ОТЧЕТ</w:t>
      </w:r>
    </w:p>
    <w:p w14:paraId="30ECAED9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 результатах проведения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публичных консультаций по проекту нормативного правового акта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</w:p>
    <w:p w14:paraId="02FC82B1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2E7B32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344"/>
      <w:bookmarkEnd w:id="0"/>
      <w:r w:rsidRPr="00625DBF">
        <w:rPr>
          <w:rFonts w:ascii="Times New Roman" w:hAnsi="Times New Roman"/>
          <w:sz w:val="28"/>
          <w:szCs w:val="28"/>
        </w:rPr>
        <w:t>1. Общая информация</w:t>
      </w:r>
    </w:p>
    <w:p w14:paraId="0E38FE2B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1.1. Регулирующий орган:</w:t>
      </w:r>
    </w:p>
    <w:p w14:paraId="41BEEFB8" w14:textId="531A59B1" w:rsidR="00F479D5" w:rsidRPr="002118F7" w:rsidRDefault="007051D8" w:rsidP="002118F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22C0B">
        <w:rPr>
          <w:rFonts w:ascii="Times New Roman" w:hAnsi="Times New Roman"/>
          <w:i/>
          <w:sz w:val="28"/>
          <w:szCs w:val="28"/>
        </w:rPr>
        <w:t>Управление архитектуры и градостроительства администрации муниципального образования город Новороссийск</w:t>
      </w:r>
    </w:p>
    <w:p w14:paraId="1E88A3ED" w14:textId="77777777" w:rsidR="002118F7" w:rsidRPr="00546F37" w:rsidRDefault="002118F7" w:rsidP="007062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5DA2B21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1.2. Вид и наименование проекта нормативного правового акта, ID проекта:</w:t>
      </w:r>
    </w:p>
    <w:p w14:paraId="0DB5563A" w14:textId="3CDA0F68" w:rsidR="00057202" w:rsidRPr="00195286" w:rsidRDefault="00C663EA" w:rsidP="008C68E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0184E">
        <w:rPr>
          <w:rFonts w:ascii="Times New Roman" w:hAnsi="Times New Roman"/>
          <w:i/>
          <w:iCs/>
          <w:sz w:val="28"/>
          <w:szCs w:val="28"/>
        </w:rPr>
        <w:t xml:space="preserve">Проект </w:t>
      </w:r>
      <w:r w:rsidR="007051D8">
        <w:rPr>
          <w:rFonts w:ascii="Times New Roman" w:hAnsi="Times New Roman"/>
          <w:i/>
          <w:sz w:val="28"/>
          <w:szCs w:val="28"/>
        </w:rPr>
        <w:t>решения</w:t>
      </w:r>
      <w:r w:rsidR="007051D8" w:rsidRPr="00622C0B">
        <w:rPr>
          <w:rFonts w:ascii="Times New Roman" w:hAnsi="Times New Roman"/>
          <w:i/>
          <w:sz w:val="28"/>
          <w:szCs w:val="28"/>
        </w:rPr>
        <w:t xml:space="preserve"> городской Думы муниципального образования </w:t>
      </w:r>
      <w:r w:rsidR="007051D8">
        <w:rPr>
          <w:rFonts w:ascii="Times New Roman" w:hAnsi="Times New Roman"/>
          <w:i/>
          <w:sz w:val="28"/>
          <w:szCs w:val="28"/>
        </w:rPr>
        <w:t xml:space="preserve">городской округ </w:t>
      </w:r>
      <w:r w:rsidR="007051D8" w:rsidRPr="00622C0B">
        <w:rPr>
          <w:rFonts w:ascii="Times New Roman" w:hAnsi="Times New Roman"/>
          <w:i/>
          <w:sz w:val="28"/>
          <w:szCs w:val="28"/>
        </w:rPr>
        <w:t>город</w:t>
      </w:r>
      <w:r w:rsidR="007051D8">
        <w:rPr>
          <w:rFonts w:ascii="Times New Roman" w:hAnsi="Times New Roman"/>
          <w:i/>
          <w:sz w:val="28"/>
          <w:szCs w:val="28"/>
        </w:rPr>
        <w:t>- герой</w:t>
      </w:r>
      <w:r w:rsidR="007051D8" w:rsidRPr="00622C0B">
        <w:rPr>
          <w:rFonts w:ascii="Times New Roman" w:hAnsi="Times New Roman"/>
          <w:i/>
          <w:sz w:val="28"/>
          <w:szCs w:val="28"/>
        </w:rPr>
        <w:t xml:space="preserve"> Новороссийск </w:t>
      </w:r>
      <w:r w:rsidR="007051D8">
        <w:rPr>
          <w:rFonts w:ascii="Times New Roman" w:hAnsi="Times New Roman"/>
          <w:i/>
          <w:sz w:val="28"/>
          <w:szCs w:val="28"/>
        </w:rPr>
        <w:t xml:space="preserve">Краснодарского края (далее – городская </w:t>
      </w:r>
      <w:proofErr w:type="gramStart"/>
      <w:r w:rsidR="007051D8">
        <w:rPr>
          <w:rFonts w:ascii="Times New Roman" w:hAnsi="Times New Roman"/>
          <w:i/>
          <w:sz w:val="28"/>
          <w:szCs w:val="28"/>
        </w:rPr>
        <w:t xml:space="preserve">Дума)   </w:t>
      </w:r>
      <w:proofErr w:type="gramEnd"/>
      <w:r w:rsidR="007051D8">
        <w:rPr>
          <w:rFonts w:ascii="Times New Roman" w:hAnsi="Times New Roman"/>
          <w:i/>
          <w:sz w:val="28"/>
          <w:szCs w:val="28"/>
        </w:rPr>
        <w:t xml:space="preserve">                     </w:t>
      </w:r>
      <w:r w:rsidR="007051D8" w:rsidRPr="00622C0B">
        <w:rPr>
          <w:rFonts w:ascii="Times New Roman" w:hAnsi="Times New Roman"/>
          <w:i/>
          <w:sz w:val="28"/>
          <w:szCs w:val="28"/>
        </w:rPr>
        <w:t>«</w:t>
      </w:r>
      <w:r w:rsidR="007051D8" w:rsidRPr="00622C0B">
        <w:rPr>
          <w:rFonts w:ascii="Times New Roman" w:hAnsi="Times New Roman"/>
          <w:bCs/>
          <w:i/>
          <w:sz w:val="28"/>
          <w:szCs w:val="28"/>
        </w:rPr>
        <w:t>О внесении изменений в решение городской Думы муниципального образования город Новороссийск от 23 декабря 2014 года № 439 «Об утверждении Правил землепользования и застройки городского округа муниципального образования город Новороссийск</w:t>
      </w:r>
      <w:r w:rsidR="007051D8" w:rsidRPr="00622C0B">
        <w:rPr>
          <w:rFonts w:ascii="Times New Roman" w:hAnsi="Times New Roman"/>
          <w:i/>
          <w:sz w:val="28"/>
          <w:szCs w:val="28"/>
        </w:rPr>
        <w:t>» (далее – ПЗЗ)</w:t>
      </w:r>
      <w:r w:rsidR="00F479D5">
        <w:rPr>
          <w:rFonts w:ascii="Times New Roman" w:hAnsi="Times New Roman"/>
          <w:i/>
          <w:iCs/>
          <w:sz w:val="28"/>
          <w:szCs w:val="28"/>
        </w:rPr>
        <w:t>.</w:t>
      </w:r>
    </w:p>
    <w:p w14:paraId="54FF4E38" w14:textId="77777777" w:rsidR="00F479D5" w:rsidRPr="00546F37" w:rsidRDefault="00F479D5" w:rsidP="007062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BAC3164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1.3. Предполагаемая дата вступления в силу нормативного правового акта:</w:t>
      </w:r>
    </w:p>
    <w:p w14:paraId="55CAE977" w14:textId="24F0E2E2" w:rsidR="00CC54D1" w:rsidRDefault="00515169" w:rsidP="0051516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 дня официального опубликования</w:t>
      </w:r>
    </w:p>
    <w:p w14:paraId="0D97651E" w14:textId="77777777" w:rsidR="00F479D5" w:rsidRPr="00546F37" w:rsidRDefault="00F479D5" w:rsidP="00F479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4BF37F3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920">
        <w:rPr>
          <w:rFonts w:ascii="Times New Roman" w:hAnsi="Times New Roman"/>
          <w:sz w:val="28"/>
          <w:szCs w:val="28"/>
        </w:rPr>
        <w:t>1.4. Краткое описание проблемы</w:t>
      </w:r>
      <w:r w:rsidR="00625DBF" w:rsidRPr="00322920">
        <w:rPr>
          <w:rFonts w:ascii="Times New Roman" w:hAnsi="Times New Roman"/>
          <w:sz w:val="28"/>
          <w:szCs w:val="28"/>
        </w:rPr>
        <w:t xml:space="preserve">, на решение которой направлено </w:t>
      </w:r>
      <w:r w:rsidRPr="00322920">
        <w:rPr>
          <w:rFonts w:ascii="Times New Roman" w:hAnsi="Times New Roman"/>
          <w:sz w:val="28"/>
          <w:szCs w:val="28"/>
        </w:rPr>
        <w:t>предлагаемое правовое регулирование:</w:t>
      </w:r>
    </w:p>
    <w:p w14:paraId="55278574" w14:textId="026DFA5A" w:rsidR="00977527" w:rsidRDefault="007051D8" w:rsidP="007051D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1D8">
        <w:rPr>
          <w:rFonts w:ascii="Times New Roman" w:hAnsi="Times New Roman"/>
          <w:i/>
          <w:sz w:val="28"/>
          <w:szCs w:val="28"/>
        </w:rPr>
        <w:t xml:space="preserve">Невозможность осуществления градостроительной деятельности на территории муниципального образования </w:t>
      </w:r>
      <w:r>
        <w:rPr>
          <w:rFonts w:ascii="Times New Roman" w:hAnsi="Times New Roman"/>
          <w:i/>
          <w:sz w:val="28"/>
          <w:szCs w:val="28"/>
        </w:rPr>
        <w:t xml:space="preserve">городской округ </w:t>
      </w:r>
      <w:r w:rsidRPr="007051D8">
        <w:rPr>
          <w:rFonts w:ascii="Times New Roman" w:hAnsi="Times New Roman"/>
          <w:i/>
          <w:sz w:val="28"/>
          <w:szCs w:val="28"/>
        </w:rPr>
        <w:t>город</w:t>
      </w:r>
      <w:r>
        <w:rPr>
          <w:rFonts w:ascii="Times New Roman" w:hAnsi="Times New Roman"/>
          <w:i/>
          <w:sz w:val="28"/>
          <w:szCs w:val="28"/>
        </w:rPr>
        <w:t>-герой</w:t>
      </w:r>
      <w:r w:rsidRPr="007051D8">
        <w:rPr>
          <w:rFonts w:ascii="Times New Roman" w:hAnsi="Times New Roman"/>
          <w:i/>
          <w:sz w:val="28"/>
          <w:szCs w:val="28"/>
        </w:rPr>
        <w:t xml:space="preserve"> Новороссийск </w:t>
      </w:r>
      <w:r>
        <w:rPr>
          <w:rFonts w:ascii="Times New Roman" w:hAnsi="Times New Roman"/>
          <w:i/>
          <w:sz w:val="28"/>
          <w:szCs w:val="28"/>
        </w:rPr>
        <w:t xml:space="preserve">Краснодарского края </w:t>
      </w:r>
      <w:r w:rsidRPr="007051D8">
        <w:rPr>
          <w:rFonts w:ascii="Times New Roman" w:hAnsi="Times New Roman"/>
          <w:i/>
          <w:sz w:val="28"/>
          <w:szCs w:val="28"/>
        </w:rPr>
        <w:t>в связи с несоответствием действующего ПЗЗ с генеральным планом городского округа город</w:t>
      </w:r>
      <w:r>
        <w:rPr>
          <w:rFonts w:ascii="Times New Roman" w:hAnsi="Times New Roman"/>
          <w:i/>
          <w:sz w:val="28"/>
          <w:szCs w:val="28"/>
        </w:rPr>
        <w:t>-герой</w:t>
      </w:r>
      <w:r w:rsidRPr="007051D8">
        <w:rPr>
          <w:rFonts w:ascii="Times New Roman" w:hAnsi="Times New Roman"/>
          <w:i/>
          <w:sz w:val="28"/>
          <w:szCs w:val="28"/>
        </w:rPr>
        <w:t xml:space="preserve"> Новороссийск </w:t>
      </w:r>
      <w:r>
        <w:rPr>
          <w:rFonts w:ascii="Times New Roman" w:hAnsi="Times New Roman"/>
          <w:i/>
          <w:sz w:val="28"/>
          <w:szCs w:val="28"/>
        </w:rPr>
        <w:t>Краснодарского края</w:t>
      </w:r>
    </w:p>
    <w:p w14:paraId="374FBC71" w14:textId="77777777" w:rsidR="007664F7" w:rsidRDefault="007664F7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943F6A" w14:textId="4ADF4728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1.5. Краткое описание целей предлагаемого правового регулирования:</w:t>
      </w:r>
    </w:p>
    <w:p w14:paraId="2046B287" w14:textId="16B0D6C8" w:rsidR="00B975BB" w:rsidRDefault="007051D8" w:rsidP="00ED77A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</w:t>
      </w:r>
      <w:r w:rsidRPr="007051D8">
        <w:rPr>
          <w:rFonts w:ascii="Times New Roman" w:hAnsi="Times New Roman"/>
          <w:i/>
          <w:sz w:val="28"/>
          <w:szCs w:val="28"/>
        </w:rPr>
        <w:t>существлени</w:t>
      </w:r>
      <w:r>
        <w:rPr>
          <w:rFonts w:ascii="Times New Roman" w:hAnsi="Times New Roman"/>
          <w:i/>
          <w:sz w:val="28"/>
          <w:szCs w:val="28"/>
        </w:rPr>
        <w:t>е</w:t>
      </w:r>
      <w:r w:rsidRPr="007051D8">
        <w:rPr>
          <w:rFonts w:ascii="Times New Roman" w:hAnsi="Times New Roman"/>
          <w:i/>
          <w:sz w:val="28"/>
          <w:szCs w:val="28"/>
        </w:rPr>
        <w:t xml:space="preserve"> градостроительной деятельности на территории </w:t>
      </w:r>
      <w:r>
        <w:rPr>
          <w:rFonts w:ascii="Times New Roman" w:hAnsi="Times New Roman"/>
          <w:i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i/>
          <w:sz w:val="28"/>
          <w:szCs w:val="28"/>
        </w:rPr>
        <w:t xml:space="preserve">городской округ </w:t>
      </w:r>
      <w:r w:rsidRPr="007051D8">
        <w:rPr>
          <w:rFonts w:ascii="Times New Roman" w:hAnsi="Times New Roman"/>
          <w:i/>
          <w:sz w:val="28"/>
          <w:szCs w:val="28"/>
        </w:rPr>
        <w:t>город</w:t>
      </w:r>
      <w:r>
        <w:rPr>
          <w:rFonts w:ascii="Times New Roman" w:hAnsi="Times New Roman"/>
          <w:i/>
          <w:sz w:val="28"/>
          <w:szCs w:val="28"/>
        </w:rPr>
        <w:t>-герой</w:t>
      </w:r>
      <w:r w:rsidRPr="007051D8">
        <w:rPr>
          <w:rFonts w:ascii="Times New Roman" w:hAnsi="Times New Roman"/>
          <w:i/>
          <w:sz w:val="28"/>
          <w:szCs w:val="28"/>
        </w:rPr>
        <w:t xml:space="preserve"> Новороссийск </w:t>
      </w:r>
      <w:r>
        <w:rPr>
          <w:rFonts w:ascii="Times New Roman" w:hAnsi="Times New Roman"/>
          <w:i/>
          <w:sz w:val="28"/>
          <w:szCs w:val="28"/>
        </w:rPr>
        <w:t>Краснодарского края</w:t>
      </w:r>
      <w:r w:rsidRPr="007051D8">
        <w:rPr>
          <w:rFonts w:ascii="Times New Roman" w:hAnsi="Times New Roman"/>
          <w:i/>
          <w:sz w:val="28"/>
          <w:szCs w:val="28"/>
        </w:rPr>
        <w:t xml:space="preserve"> </w:t>
      </w:r>
      <w:r w:rsidRPr="007051D8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 xml:space="preserve"> соответствии с ПЗЗ, соответствующего генеральному плану </w:t>
      </w:r>
      <w:r w:rsidRPr="007051D8">
        <w:rPr>
          <w:rFonts w:ascii="Times New Roman" w:hAnsi="Times New Roman"/>
          <w:i/>
          <w:sz w:val="28"/>
          <w:szCs w:val="28"/>
        </w:rPr>
        <w:t xml:space="preserve">муниципального </w:t>
      </w:r>
      <w:r>
        <w:rPr>
          <w:rFonts w:ascii="Times New Roman" w:hAnsi="Times New Roman"/>
          <w:i/>
          <w:sz w:val="28"/>
          <w:szCs w:val="28"/>
        </w:rPr>
        <w:t xml:space="preserve">образования </w:t>
      </w:r>
      <w:r w:rsidRPr="007051D8">
        <w:rPr>
          <w:rFonts w:ascii="Times New Roman" w:hAnsi="Times New Roman"/>
          <w:i/>
          <w:sz w:val="28"/>
          <w:szCs w:val="28"/>
        </w:rPr>
        <w:t>городск</w:t>
      </w:r>
      <w:r>
        <w:rPr>
          <w:rFonts w:ascii="Times New Roman" w:hAnsi="Times New Roman"/>
          <w:i/>
          <w:sz w:val="28"/>
          <w:szCs w:val="28"/>
        </w:rPr>
        <w:t>ой</w:t>
      </w:r>
      <w:r w:rsidRPr="007051D8">
        <w:rPr>
          <w:rFonts w:ascii="Times New Roman" w:hAnsi="Times New Roman"/>
          <w:i/>
          <w:sz w:val="28"/>
          <w:szCs w:val="28"/>
        </w:rPr>
        <w:t xml:space="preserve"> округ </w:t>
      </w:r>
      <w:r>
        <w:rPr>
          <w:rFonts w:ascii="Times New Roman" w:hAnsi="Times New Roman"/>
          <w:i/>
          <w:sz w:val="28"/>
          <w:szCs w:val="28"/>
        </w:rPr>
        <w:t>город-герой Новороссийск</w:t>
      </w:r>
    </w:p>
    <w:p w14:paraId="1831F954" w14:textId="77777777" w:rsidR="00A84BA4" w:rsidRDefault="00A84BA4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5DF15A" w14:textId="7AC1A8C4" w:rsidR="00F40482" w:rsidRDefault="004373C2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1.6. Краткое описание содержания предлагаемого правового регулирования:</w:t>
      </w:r>
    </w:p>
    <w:p w14:paraId="45031DE9" w14:textId="77777777" w:rsidR="007051D8" w:rsidRPr="007051D8" w:rsidRDefault="007051D8" w:rsidP="007051D8">
      <w:pPr>
        <w:pStyle w:val="a8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051D8">
        <w:rPr>
          <w:rFonts w:ascii="Times New Roman" w:hAnsi="Times New Roman"/>
          <w:i/>
          <w:sz w:val="28"/>
          <w:szCs w:val="28"/>
        </w:rPr>
        <w:t>Данный проект реализует приведение в соответствие ПЗЗ с действующим Генеральным планом (в ред. от 13 ноября 2024 года № 568).</w:t>
      </w:r>
    </w:p>
    <w:p w14:paraId="239F50B5" w14:textId="77777777" w:rsidR="007051D8" w:rsidRPr="007051D8" w:rsidRDefault="007051D8" w:rsidP="007051D8">
      <w:pPr>
        <w:pStyle w:val="a8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051D8">
        <w:rPr>
          <w:rFonts w:ascii="Times New Roman" w:hAnsi="Times New Roman"/>
          <w:i/>
          <w:sz w:val="28"/>
          <w:szCs w:val="28"/>
        </w:rPr>
        <w:t xml:space="preserve">Данным проектом утверждаются градостроительные регламенты, которые определяют систему регулирования землепользования и застройки, которая основана на градостроительном зонировании -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зон, для: </w:t>
      </w:r>
    </w:p>
    <w:p w14:paraId="31E7FA29" w14:textId="77777777" w:rsidR="007051D8" w:rsidRPr="007051D8" w:rsidRDefault="007051D8" w:rsidP="007051D8">
      <w:pPr>
        <w:pStyle w:val="a8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051D8">
        <w:rPr>
          <w:rFonts w:ascii="Times New Roman" w:hAnsi="Times New Roman"/>
          <w:i/>
          <w:sz w:val="28"/>
          <w:szCs w:val="28"/>
        </w:rPr>
        <w:t xml:space="preserve">- защиты прав граждан и обеспечения равенства прав физических и юридических лиц в процессе реализации отношений, возникающих по поводу землепользования и застройки; </w:t>
      </w:r>
    </w:p>
    <w:p w14:paraId="2B74B889" w14:textId="77777777" w:rsidR="007051D8" w:rsidRPr="007051D8" w:rsidRDefault="007051D8" w:rsidP="007051D8">
      <w:pPr>
        <w:pStyle w:val="a8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051D8">
        <w:rPr>
          <w:rFonts w:ascii="Times New Roman" w:hAnsi="Times New Roman"/>
          <w:i/>
          <w:sz w:val="28"/>
          <w:szCs w:val="28"/>
        </w:rPr>
        <w:t xml:space="preserve">- обеспечения открытости информации о правилах и условиях использования земельных участков, осуществления на них строительства и реконструкции; </w:t>
      </w:r>
    </w:p>
    <w:p w14:paraId="37D817BE" w14:textId="77777777" w:rsidR="007051D8" w:rsidRPr="007051D8" w:rsidRDefault="007051D8" w:rsidP="007051D8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051D8">
        <w:rPr>
          <w:rFonts w:ascii="Times New Roman" w:hAnsi="Times New Roman"/>
          <w:i/>
          <w:sz w:val="28"/>
          <w:szCs w:val="28"/>
        </w:rPr>
        <w:t xml:space="preserve">- подготовки документов для передачи прав на земельные участки, находящиеся в государственной и муниципальной собственности, физическим и юридическим лицам для осуществления строительства, реконструкции объектов капитального строительства; </w:t>
      </w:r>
    </w:p>
    <w:p w14:paraId="6B2AE66C" w14:textId="7813A1CC" w:rsidR="00195286" w:rsidRPr="007051D8" w:rsidRDefault="007051D8" w:rsidP="007051D8">
      <w:pPr>
        <w:pStyle w:val="ab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1D8">
        <w:rPr>
          <w:rFonts w:ascii="Times New Roman" w:hAnsi="Times New Roman" w:cs="Times New Roman"/>
          <w:i/>
          <w:sz w:val="28"/>
          <w:szCs w:val="28"/>
        </w:rPr>
        <w:t>- контроля соответствия градостроительным регламентам проектной документации завершенных строительством объектов и их последующего использования.</w:t>
      </w:r>
    </w:p>
    <w:p w14:paraId="29EB02BE" w14:textId="77777777" w:rsidR="00DD092D" w:rsidRPr="001106CB" w:rsidRDefault="00DD092D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68111B08" w14:textId="7B649C28" w:rsidR="00546F37" w:rsidRDefault="004373C2" w:rsidP="00016D1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1.6.1. Степень регулирующего воздействия: </w:t>
      </w:r>
      <w:r w:rsidR="00016D11">
        <w:rPr>
          <w:rFonts w:ascii="Times New Roman" w:hAnsi="Times New Roman"/>
          <w:i/>
          <w:iCs/>
          <w:sz w:val="28"/>
          <w:szCs w:val="28"/>
        </w:rPr>
        <w:t>средняя</w:t>
      </w:r>
      <w:r w:rsidR="00F479D5">
        <w:rPr>
          <w:rFonts w:ascii="Times New Roman" w:hAnsi="Times New Roman"/>
          <w:i/>
          <w:iCs/>
          <w:sz w:val="28"/>
          <w:szCs w:val="28"/>
        </w:rPr>
        <w:t>.</w:t>
      </w:r>
    </w:p>
    <w:p w14:paraId="417F1A6A" w14:textId="77777777" w:rsidR="00F479D5" w:rsidRPr="001106CB" w:rsidRDefault="00F479D5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27458811" w14:textId="754B6290" w:rsidR="004373C2" w:rsidRPr="00546F37" w:rsidRDefault="004373C2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Обоснование степени регулирующего воздействия: </w:t>
      </w:r>
    </w:p>
    <w:p w14:paraId="30AEF44C" w14:textId="0C649486" w:rsidR="00F479D5" w:rsidRPr="00ED199F" w:rsidRDefault="00016D11" w:rsidP="00ED199F">
      <w:pPr>
        <w:spacing w:after="0" w:line="240" w:lineRule="auto"/>
        <w:ind w:firstLine="743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Проект МНПА содержит положения, изменяющие ранее предусмотренные обязанности для субъектов предпринимательской и иной экономической деятельности.</w:t>
      </w:r>
    </w:p>
    <w:p w14:paraId="09A29167" w14:textId="77777777" w:rsidR="00ED199F" w:rsidRPr="001106CB" w:rsidRDefault="00ED199F" w:rsidP="00ED199F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4B78C27" w14:textId="63F3544F" w:rsidR="00991F71" w:rsidRDefault="00ED199F" w:rsidP="00322920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8C4D80">
        <w:rPr>
          <w:rFonts w:ascii="Times New Roman" w:hAnsi="Times New Roman"/>
          <w:i/>
          <w:color w:val="000000"/>
          <w:sz w:val="28"/>
          <w:szCs w:val="28"/>
        </w:rPr>
        <w:t>нет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F26F6AE" w14:textId="77777777" w:rsidR="00322920" w:rsidRPr="001106CB" w:rsidRDefault="00322920" w:rsidP="00322920">
      <w:pPr>
        <w:spacing w:after="0" w:line="240" w:lineRule="auto"/>
        <w:jc w:val="both"/>
        <w:rPr>
          <w:color w:val="000000"/>
          <w:sz w:val="16"/>
          <w:szCs w:val="16"/>
        </w:rPr>
      </w:pPr>
    </w:p>
    <w:p w14:paraId="47A25289" w14:textId="77777777" w:rsidR="008C4D80" w:rsidRPr="00625DBF" w:rsidRDefault="008C4D80" w:rsidP="008C4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Обоснование отнесения устанавливаемых новых или изменяемых требований к обязательным требованиям:</w:t>
      </w:r>
    </w:p>
    <w:p w14:paraId="39452CBC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нет</w:t>
      </w:r>
    </w:p>
    <w:p w14:paraId="2DD1EF68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69DA2AB7" w14:textId="77777777" w:rsidR="008C4D80" w:rsidRPr="00625DBF" w:rsidRDefault="008C4D80" w:rsidP="008C4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lastRenderedPageBreak/>
        <w:t xml:space="preserve">Информация о соответствии принципам, установленным Федеральным </w:t>
      </w:r>
      <w:hyperlink r:id="rId8" w:history="1">
        <w:r w:rsidRPr="00625DB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625D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от 31 июля 2020 года</w:t>
      </w:r>
      <w:r>
        <w:rPr>
          <w:rFonts w:ascii="Times New Roman" w:hAnsi="Times New Roman"/>
          <w:sz w:val="28"/>
          <w:szCs w:val="28"/>
        </w:rPr>
        <w:t xml:space="preserve"> № 247-ФЗ «</w:t>
      </w:r>
      <w:r w:rsidRPr="00625DBF">
        <w:rPr>
          <w:rFonts w:ascii="Times New Roman" w:hAnsi="Times New Roman"/>
          <w:sz w:val="28"/>
          <w:szCs w:val="28"/>
        </w:rPr>
        <w:t>Об обязательных тре</w:t>
      </w:r>
      <w:r>
        <w:rPr>
          <w:rFonts w:ascii="Times New Roman" w:hAnsi="Times New Roman"/>
          <w:sz w:val="28"/>
          <w:szCs w:val="28"/>
        </w:rPr>
        <w:t>бованиях в Российской Федерации»</w:t>
      </w:r>
      <w:r w:rsidRPr="00625DBF">
        <w:rPr>
          <w:rFonts w:ascii="Times New Roman" w:hAnsi="Times New Roman"/>
          <w:sz w:val="28"/>
          <w:szCs w:val="28"/>
        </w:rPr>
        <w:t>:</w:t>
      </w:r>
    </w:p>
    <w:p w14:paraId="71A5A8B0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нет</w:t>
      </w:r>
    </w:p>
    <w:p w14:paraId="7B454B97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2FD02B16" w14:textId="77777777" w:rsidR="00ED199F" w:rsidRDefault="00ED199F" w:rsidP="00ED19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BA627B" w14:textId="371DA202" w:rsidR="00ED199F" w:rsidRDefault="00ED199F" w:rsidP="00ED19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о соблюдении условий установления обязательных требований, установленных частями 2.1., 2.2., 2.3.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утвержденного постановлением администрации муниципального образования город Новороссийск от 19 ноября 2021 года № 7030 «Об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 (в редакции постановления администрации муниципального образования город Новороссийск от 27 мая 2022 года № 2793)</w:t>
      </w:r>
    </w:p>
    <w:p w14:paraId="2E46A5C4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нет</w:t>
      </w:r>
    </w:p>
    <w:p w14:paraId="67520C4B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6F42D373" w14:textId="77777777" w:rsidR="00F479D5" w:rsidRPr="00625DBF" w:rsidRDefault="00F479D5" w:rsidP="000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FA6A02" w14:textId="77777777" w:rsidR="00ED77A9" w:rsidRDefault="00ED77A9" w:rsidP="00ED77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1.7. Контактная информация исполнителя в регулирующем органе:</w:t>
      </w:r>
    </w:p>
    <w:p w14:paraId="1752202B" w14:textId="0226A184" w:rsidR="002118F7" w:rsidRPr="007051D8" w:rsidRDefault="002118F7" w:rsidP="002118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1D8">
        <w:rPr>
          <w:rFonts w:ascii="Times New Roman" w:hAnsi="Times New Roman"/>
          <w:sz w:val="28"/>
          <w:szCs w:val="28"/>
        </w:rPr>
        <w:t xml:space="preserve">Ф.И.О. </w:t>
      </w:r>
      <w:r w:rsidR="007051D8" w:rsidRPr="007051D8">
        <w:rPr>
          <w:rFonts w:ascii="Times New Roman" w:hAnsi="Times New Roman"/>
          <w:sz w:val="28"/>
          <w:szCs w:val="28"/>
        </w:rPr>
        <w:t>Ищенко Наталья Николаевна</w:t>
      </w:r>
    </w:p>
    <w:p w14:paraId="44A8BF54" w14:textId="51DF3106" w:rsidR="002118F7" w:rsidRPr="007051D8" w:rsidRDefault="002118F7" w:rsidP="00211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1D8">
        <w:rPr>
          <w:rFonts w:ascii="Times New Roman" w:hAnsi="Times New Roman"/>
          <w:sz w:val="28"/>
          <w:szCs w:val="28"/>
        </w:rPr>
        <w:tab/>
        <w:t xml:space="preserve">Должность: </w:t>
      </w:r>
      <w:proofErr w:type="spellStart"/>
      <w:r w:rsidR="007051D8" w:rsidRPr="007051D8">
        <w:rPr>
          <w:rFonts w:ascii="Times New Roman" w:hAnsi="Times New Roman"/>
          <w:sz w:val="28"/>
          <w:szCs w:val="28"/>
        </w:rPr>
        <w:t>И.о</w:t>
      </w:r>
      <w:proofErr w:type="spellEnd"/>
      <w:r w:rsidR="007051D8" w:rsidRPr="007051D8">
        <w:rPr>
          <w:rFonts w:ascii="Times New Roman" w:hAnsi="Times New Roman"/>
          <w:sz w:val="28"/>
          <w:szCs w:val="28"/>
        </w:rPr>
        <w:t>. начальника управления архитектуры и градостроительства администрации муниципального образования город Новороссийск – главн</w:t>
      </w:r>
      <w:r w:rsidR="007051D8">
        <w:rPr>
          <w:rFonts w:ascii="Times New Roman" w:hAnsi="Times New Roman"/>
          <w:sz w:val="28"/>
          <w:szCs w:val="28"/>
        </w:rPr>
        <w:t>ый архитектор</w:t>
      </w:r>
      <w:r w:rsidR="007051D8" w:rsidRPr="007051D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14:paraId="18C0CBB7" w14:textId="4ADCCC4A" w:rsidR="002118F7" w:rsidRPr="007051D8" w:rsidRDefault="002118F7" w:rsidP="00211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1D8">
        <w:rPr>
          <w:rFonts w:ascii="Times New Roman" w:hAnsi="Times New Roman"/>
          <w:sz w:val="28"/>
          <w:szCs w:val="28"/>
        </w:rPr>
        <w:tab/>
        <w:t xml:space="preserve">Тел.: 8 (8617) </w:t>
      </w:r>
      <w:r w:rsidR="007051D8" w:rsidRPr="007051D8">
        <w:rPr>
          <w:rFonts w:ascii="Times New Roman" w:hAnsi="Times New Roman"/>
          <w:spacing w:val="-9"/>
          <w:sz w:val="28"/>
          <w:szCs w:val="28"/>
        </w:rPr>
        <w:t>671363</w:t>
      </w:r>
    </w:p>
    <w:p w14:paraId="3753E8EC" w14:textId="4FEC3E5D" w:rsidR="002118F7" w:rsidRPr="007051D8" w:rsidRDefault="002118F7" w:rsidP="00211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1D8">
        <w:rPr>
          <w:rFonts w:ascii="Times New Roman" w:hAnsi="Times New Roman"/>
          <w:sz w:val="28"/>
          <w:szCs w:val="28"/>
        </w:rPr>
        <w:tab/>
        <w:t xml:space="preserve">Адрес электронной почты: </w:t>
      </w:r>
      <w:proofErr w:type="spellStart"/>
      <w:r w:rsidR="007051D8" w:rsidRPr="007051D8">
        <w:rPr>
          <w:rFonts w:ascii="Times New Roman" w:hAnsi="Times New Roman"/>
          <w:spacing w:val="-9"/>
          <w:sz w:val="28"/>
          <w:szCs w:val="28"/>
          <w:lang w:val="en-US"/>
        </w:rPr>
        <w:t>mku</w:t>
      </w:r>
      <w:proofErr w:type="spellEnd"/>
      <w:r w:rsidR="007051D8" w:rsidRPr="007051D8">
        <w:rPr>
          <w:rFonts w:ascii="Times New Roman" w:hAnsi="Times New Roman"/>
          <w:spacing w:val="-9"/>
          <w:sz w:val="28"/>
          <w:szCs w:val="28"/>
        </w:rPr>
        <w:t>.</w:t>
      </w:r>
      <w:proofErr w:type="spellStart"/>
      <w:r w:rsidR="007051D8" w:rsidRPr="007051D8">
        <w:rPr>
          <w:rFonts w:ascii="Times New Roman" w:hAnsi="Times New Roman"/>
          <w:spacing w:val="-9"/>
          <w:sz w:val="28"/>
          <w:szCs w:val="28"/>
          <w:lang w:val="en-US"/>
        </w:rPr>
        <w:t>uaig</w:t>
      </w:r>
      <w:proofErr w:type="spellEnd"/>
      <w:r w:rsidR="007051D8" w:rsidRPr="007051D8">
        <w:rPr>
          <w:rFonts w:ascii="Times New Roman" w:hAnsi="Times New Roman"/>
          <w:spacing w:val="-9"/>
          <w:sz w:val="28"/>
          <w:szCs w:val="28"/>
        </w:rPr>
        <w:t>.</w:t>
      </w:r>
      <w:proofErr w:type="spellStart"/>
      <w:r w:rsidR="007051D8" w:rsidRPr="007051D8">
        <w:rPr>
          <w:rFonts w:ascii="Times New Roman" w:hAnsi="Times New Roman"/>
          <w:spacing w:val="-9"/>
          <w:sz w:val="28"/>
          <w:szCs w:val="28"/>
          <w:lang w:val="en-US"/>
        </w:rPr>
        <w:t>novoross</w:t>
      </w:r>
      <w:proofErr w:type="spellEnd"/>
      <w:r w:rsidR="007051D8" w:rsidRPr="007051D8">
        <w:rPr>
          <w:rFonts w:ascii="Times New Roman" w:hAnsi="Times New Roman"/>
          <w:spacing w:val="-9"/>
          <w:sz w:val="28"/>
          <w:szCs w:val="28"/>
        </w:rPr>
        <w:t>@</w:t>
      </w:r>
      <w:r w:rsidR="007051D8" w:rsidRPr="007051D8">
        <w:rPr>
          <w:rFonts w:ascii="Times New Roman" w:hAnsi="Times New Roman"/>
          <w:spacing w:val="-9"/>
          <w:sz w:val="28"/>
          <w:szCs w:val="28"/>
          <w:lang w:val="en-US"/>
        </w:rPr>
        <w:t>mail</w:t>
      </w:r>
      <w:r w:rsidR="007051D8" w:rsidRPr="007051D8">
        <w:rPr>
          <w:rFonts w:ascii="Times New Roman" w:hAnsi="Times New Roman"/>
          <w:spacing w:val="-9"/>
          <w:sz w:val="28"/>
          <w:szCs w:val="28"/>
        </w:rPr>
        <w:t>.</w:t>
      </w:r>
      <w:proofErr w:type="spellStart"/>
      <w:r w:rsidR="007051D8" w:rsidRPr="007051D8">
        <w:rPr>
          <w:rFonts w:ascii="Times New Roman" w:hAnsi="Times New Roman"/>
          <w:spacing w:val="-9"/>
          <w:sz w:val="28"/>
          <w:szCs w:val="28"/>
          <w:lang w:val="en-US"/>
        </w:rPr>
        <w:t>ru</w:t>
      </w:r>
      <w:proofErr w:type="spellEnd"/>
    </w:p>
    <w:p w14:paraId="6E4F5FA9" w14:textId="7BADF36E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15BB52" w14:textId="77777777" w:rsidR="004373C2" w:rsidRPr="00557DD6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D6">
        <w:rPr>
          <w:rFonts w:ascii="Times New Roman" w:hAnsi="Times New Roman"/>
          <w:sz w:val="28"/>
          <w:szCs w:val="28"/>
        </w:rPr>
        <w:t>2. Описание проблемы, на решение которой направлено предлагаемое правовое регулирование:</w:t>
      </w:r>
    </w:p>
    <w:p w14:paraId="7E24348A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2.1. Формулировка проблемы:</w:t>
      </w:r>
    </w:p>
    <w:p w14:paraId="54A74ADB" w14:textId="70585C00" w:rsidR="007051D8" w:rsidRDefault="007051D8" w:rsidP="007051D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051D8">
        <w:rPr>
          <w:rFonts w:ascii="Times New Roman" w:hAnsi="Times New Roman"/>
          <w:i/>
          <w:sz w:val="28"/>
          <w:szCs w:val="28"/>
        </w:rPr>
        <w:t xml:space="preserve">Невозможность осуществления градостроительной деятельности на территории муниципального образования </w:t>
      </w:r>
      <w:r>
        <w:rPr>
          <w:rFonts w:ascii="Times New Roman" w:hAnsi="Times New Roman"/>
          <w:i/>
          <w:sz w:val="28"/>
          <w:szCs w:val="28"/>
        </w:rPr>
        <w:t xml:space="preserve">городской округ </w:t>
      </w:r>
      <w:r w:rsidRPr="007051D8">
        <w:rPr>
          <w:rFonts w:ascii="Times New Roman" w:hAnsi="Times New Roman"/>
          <w:i/>
          <w:sz w:val="28"/>
          <w:szCs w:val="28"/>
        </w:rPr>
        <w:t>город</w:t>
      </w:r>
      <w:r>
        <w:rPr>
          <w:rFonts w:ascii="Times New Roman" w:hAnsi="Times New Roman"/>
          <w:i/>
          <w:sz w:val="28"/>
          <w:szCs w:val="28"/>
        </w:rPr>
        <w:t>-герой</w:t>
      </w:r>
      <w:r w:rsidRPr="007051D8">
        <w:rPr>
          <w:rFonts w:ascii="Times New Roman" w:hAnsi="Times New Roman"/>
          <w:i/>
          <w:sz w:val="28"/>
          <w:szCs w:val="28"/>
        </w:rPr>
        <w:t xml:space="preserve"> Новороссийск </w:t>
      </w:r>
      <w:r>
        <w:rPr>
          <w:rFonts w:ascii="Times New Roman" w:hAnsi="Times New Roman"/>
          <w:i/>
          <w:sz w:val="28"/>
          <w:szCs w:val="28"/>
        </w:rPr>
        <w:t xml:space="preserve">Краснодарского края </w:t>
      </w:r>
      <w:r w:rsidRPr="007051D8">
        <w:rPr>
          <w:rFonts w:ascii="Times New Roman" w:hAnsi="Times New Roman"/>
          <w:i/>
          <w:sz w:val="28"/>
          <w:szCs w:val="28"/>
        </w:rPr>
        <w:t>в связи с несоответствием действующего ПЗЗ с генеральным планом городского округа город</w:t>
      </w:r>
      <w:r>
        <w:rPr>
          <w:rFonts w:ascii="Times New Roman" w:hAnsi="Times New Roman"/>
          <w:i/>
          <w:sz w:val="28"/>
          <w:szCs w:val="28"/>
        </w:rPr>
        <w:t>-герой</w:t>
      </w:r>
      <w:r w:rsidRPr="007051D8">
        <w:rPr>
          <w:rFonts w:ascii="Times New Roman" w:hAnsi="Times New Roman"/>
          <w:i/>
          <w:sz w:val="28"/>
          <w:szCs w:val="28"/>
        </w:rPr>
        <w:t xml:space="preserve"> Новороссийск </w:t>
      </w:r>
      <w:r>
        <w:rPr>
          <w:rFonts w:ascii="Times New Roman" w:hAnsi="Times New Roman"/>
          <w:i/>
          <w:sz w:val="28"/>
          <w:szCs w:val="28"/>
        </w:rPr>
        <w:t>Краснодарского края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30EF889A" w14:textId="7150A1B0" w:rsidR="007051D8" w:rsidRPr="007051D8" w:rsidRDefault="007051D8" w:rsidP="007051D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1D8">
        <w:rPr>
          <w:rFonts w:ascii="Times New Roman" w:hAnsi="Times New Roman"/>
          <w:i/>
          <w:sz w:val="28"/>
          <w:szCs w:val="28"/>
        </w:rPr>
        <w:t>Данная невозможность связана с несоответствием территориальных зон и границ населенных пунктов с действующими ПЗЗ. После утверждения Генерального плана необходимо приведение в соответствие территориальных зон и границ населенных пунктов действующему Генеральному плану.</w:t>
      </w:r>
    </w:p>
    <w:p w14:paraId="3902D5D5" w14:textId="77777777" w:rsidR="007051D8" w:rsidRPr="007051D8" w:rsidRDefault="007051D8" w:rsidP="007051D8">
      <w:pPr>
        <w:pStyle w:val="a8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051D8">
        <w:rPr>
          <w:rFonts w:ascii="Times New Roman" w:hAnsi="Times New Roman"/>
          <w:i/>
          <w:sz w:val="28"/>
          <w:szCs w:val="28"/>
        </w:rPr>
        <w:t xml:space="preserve">Данным проектом утверждаются градостроительные регламенты, которые определяют систему регулирования землепользования и застройки, которая основана на градостроительном зонировании -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зон, для: </w:t>
      </w:r>
    </w:p>
    <w:p w14:paraId="3CD22F5C" w14:textId="77777777" w:rsidR="007051D8" w:rsidRPr="007051D8" w:rsidRDefault="007051D8" w:rsidP="007051D8">
      <w:pPr>
        <w:pStyle w:val="a8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051D8">
        <w:rPr>
          <w:rFonts w:ascii="Times New Roman" w:hAnsi="Times New Roman"/>
          <w:i/>
          <w:sz w:val="28"/>
          <w:szCs w:val="28"/>
        </w:rPr>
        <w:t xml:space="preserve">- защиты прав граждан и обеспечения равенства прав физических и юридических лиц в процессе реализации отношений, возникающих по поводу землепользования и застройки; </w:t>
      </w:r>
    </w:p>
    <w:p w14:paraId="666FB43C" w14:textId="77777777" w:rsidR="007051D8" w:rsidRPr="007051D8" w:rsidRDefault="007051D8" w:rsidP="007051D8">
      <w:pPr>
        <w:pStyle w:val="a8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051D8">
        <w:rPr>
          <w:rFonts w:ascii="Times New Roman" w:hAnsi="Times New Roman"/>
          <w:i/>
          <w:sz w:val="28"/>
          <w:szCs w:val="28"/>
        </w:rPr>
        <w:t xml:space="preserve">- обеспечения открытости информации о правилах и условиях использования земельных участков, осуществления на них строительства и реконструкции; </w:t>
      </w:r>
    </w:p>
    <w:p w14:paraId="66625D80" w14:textId="77777777" w:rsidR="007051D8" w:rsidRPr="007051D8" w:rsidRDefault="007051D8" w:rsidP="007051D8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051D8">
        <w:rPr>
          <w:rFonts w:ascii="Times New Roman" w:hAnsi="Times New Roman"/>
          <w:i/>
          <w:sz w:val="28"/>
          <w:szCs w:val="28"/>
        </w:rPr>
        <w:t xml:space="preserve">- подготовки документов для передачи прав на земельные участки, находящиеся в государственной и муниципальной собственности, физическим и юридическим лицам для осуществления строительства, реконструкции объектов капитального строительства; </w:t>
      </w:r>
    </w:p>
    <w:p w14:paraId="66A9F36E" w14:textId="77777777" w:rsidR="007051D8" w:rsidRDefault="007051D8" w:rsidP="007051D8">
      <w:pPr>
        <w:pStyle w:val="ab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1D8">
        <w:rPr>
          <w:rFonts w:ascii="Times New Roman" w:hAnsi="Times New Roman" w:cs="Times New Roman"/>
          <w:i/>
          <w:sz w:val="28"/>
          <w:szCs w:val="28"/>
        </w:rPr>
        <w:t>- контроля соответствия градостроительным регламентам проектной документации завершенных строительством объектов и их последующего использования.</w:t>
      </w:r>
    </w:p>
    <w:p w14:paraId="20ECAD70" w14:textId="5719877A" w:rsidR="007051D8" w:rsidRPr="00172A4A" w:rsidRDefault="00172A4A" w:rsidP="007051D8">
      <w:pPr>
        <w:pStyle w:val="ab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172A4A">
        <w:rPr>
          <w:rFonts w:ascii="Times New Roman" w:hAnsi="Times New Roman" w:cs="Times New Roman"/>
          <w:i/>
          <w:sz w:val="28"/>
          <w:szCs w:val="28"/>
        </w:rPr>
        <w:t>осле утверждения генерального плана необходимо приведение в соответствие территориальных зон и границ населенных пунктов действующему генеральному плану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муниципального образования городской округ город-герой Новороссийск</w:t>
      </w:r>
      <w:r w:rsidRPr="00172A4A">
        <w:rPr>
          <w:rFonts w:ascii="Times New Roman" w:hAnsi="Times New Roman" w:cs="Times New Roman"/>
          <w:i/>
          <w:sz w:val="28"/>
          <w:szCs w:val="28"/>
        </w:rPr>
        <w:t>.</w:t>
      </w:r>
      <w:r w:rsidRPr="00172A4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99D0756" w14:textId="77777777" w:rsidR="00BE2627" w:rsidRPr="001106CB" w:rsidRDefault="00BE2627" w:rsidP="00760224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14:paraId="05E3E2E5" w14:textId="56149E20" w:rsidR="004373C2" w:rsidRPr="00625DBF" w:rsidRDefault="002700C8" w:rsidP="00BE2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4373C2" w:rsidRPr="00625DBF">
        <w:rPr>
          <w:rFonts w:ascii="Times New Roman" w:hAnsi="Times New Roman"/>
          <w:sz w:val="28"/>
          <w:szCs w:val="28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14:paraId="687B895D" w14:textId="437EAD50" w:rsidR="00172A4A" w:rsidRPr="00172A4A" w:rsidRDefault="007664F7" w:rsidP="00172A4A">
      <w:pPr>
        <w:pStyle w:val="a8"/>
        <w:pBdr>
          <w:bottom w:val="single" w:sz="4" w:space="1" w:color="auto"/>
        </w:pBdr>
        <w:tabs>
          <w:tab w:val="left" w:pos="1134"/>
        </w:tabs>
        <w:spacing w:line="240" w:lineRule="auto"/>
        <w:ind w:left="0" w:firstLine="73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Несоответствие ПЗЗ</w:t>
      </w:r>
      <w:r w:rsidR="00172A4A" w:rsidRPr="00172A4A">
        <w:rPr>
          <w:rFonts w:ascii="Times New Roman" w:hAnsi="Times New Roman"/>
          <w:i/>
          <w:sz w:val="28"/>
          <w:szCs w:val="28"/>
        </w:rPr>
        <w:t xml:space="preserve"> внесенными</w:t>
      </w:r>
      <w:r>
        <w:rPr>
          <w:rFonts w:ascii="Times New Roman" w:hAnsi="Times New Roman"/>
          <w:i/>
          <w:sz w:val="28"/>
          <w:szCs w:val="28"/>
        </w:rPr>
        <w:t xml:space="preserve"> в Генеральный план </w:t>
      </w:r>
      <w:r w:rsidR="00172A4A" w:rsidRPr="00172A4A">
        <w:rPr>
          <w:rFonts w:ascii="Times New Roman" w:hAnsi="Times New Roman"/>
          <w:i/>
          <w:sz w:val="28"/>
          <w:szCs w:val="28"/>
        </w:rPr>
        <w:t>изменениями от 13 ноября 2024 года</w:t>
      </w:r>
      <w:r>
        <w:rPr>
          <w:rFonts w:ascii="Times New Roman" w:hAnsi="Times New Roman"/>
          <w:i/>
          <w:sz w:val="28"/>
          <w:szCs w:val="28"/>
        </w:rPr>
        <w:t xml:space="preserve"> № 568</w:t>
      </w:r>
    </w:p>
    <w:p w14:paraId="6D153238" w14:textId="77777777" w:rsidR="00C63C4E" w:rsidRPr="001106CB" w:rsidRDefault="00C63C4E" w:rsidP="00634B9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8D9283D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920">
        <w:rPr>
          <w:rFonts w:ascii="Times New Roman" w:hAnsi="Times New Roman"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оценка:</w:t>
      </w:r>
    </w:p>
    <w:p w14:paraId="0D5B475F" w14:textId="77777777" w:rsidR="00172A4A" w:rsidRDefault="00DC6C89" w:rsidP="00172A4A">
      <w:pPr>
        <w:pStyle w:val="ab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E45">
        <w:rPr>
          <w:rFonts w:ascii="Times New Roman" w:hAnsi="Times New Roman" w:cs="Times New Roman"/>
          <w:i/>
          <w:sz w:val="28"/>
          <w:szCs w:val="28"/>
        </w:rPr>
        <w:t>Физические</w:t>
      </w:r>
      <w:r w:rsidR="00427E4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427E45">
        <w:rPr>
          <w:rFonts w:ascii="Times New Roman" w:hAnsi="Times New Roman" w:cs="Times New Roman"/>
          <w:i/>
          <w:sz w:val="28"/>
          <w:szCs w:val="28"/>
        </w:rPr>
        <w:t xml:space="preserve">юридические лица, </w:t>
      </w:r>
      <w:r w:rsidR="002118F7">
        <w:rPr>
          <w:rFonts w:ascii="Times New Roman" w:hAnsi="Times New Roman" w:cs="Times New Roman"/>
          <w:i/>
          <w:sz w:val="28"/>
          <w:szCs w:val="28"/>
        </w:rPr>
        <w:t xml:space="preserve">индивидуальные предприниматели, осуществляющие </w:t>
      </w:r>
      <w:r w:rsidR="00172A4A">
        <w:rPr>
          <w:rFonts w:ascii="Times New Roman" w:hAnsi="Times New Roman" w:cs="Times New Roman"/>
          <w:i/>
          <w:sz w:val="28"/>
          <w:szCs w:val="28"/>
        </w:rPr>
        <w:t>градостроительную деятельность на территории муниципального образования городской округ город-герой Новороссийск.</w:t>
      </w:r>
    </w:p>
    <w:p w14:paraId="6134869A" w14:textId="2C2542C8" w:rsidR="00C63C4E" w:rsidRPr="001106CB" w:rsidRDefault="00172A4A" w:rsidP="00172A4A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0"/>
          <w:szCs w:val="20"/>
        </w:rPr>
      </w:pPr>
      <w:r w:rsidRPr="006E5D77">
        <w:rPr>
          <w:rFonts w:ascii="Times New Roman" w:hAnsi="Times New Roman"/>
          <w:i/>
          <w:sz w:val="28"/>
          <w:szCs w:val="28"/>
        </w:rPr>
        <w:t>Количественная оценка участников не огр</w:t>
      </w:r>
      <w:r>
        <w:rPr>
          <w:rFonts w:ascii="Times New Roman" w:hAnsi="Times New Roman"/>
          <w:i/>
          <w:sz w:val="28"/>
          <w:szCs w:val="28"/>
        </w:rPr>
        <w:t>аничена. Определить точное коли</w:t>
      </w:r>
      <w:r w:rsidRPr="006E5D77">
        <w:rPr>
          <w:rFonts w:ascii="Times New Roman" w:hAnsi="Times New Roman"/>
          <w:i/>
          <w:sz w:val="28"/>
          <w:szCs w:val="28"/>
        </w:rPr>
        <w:t>чест</w:t>
      </w:r>
      <w:r>
        <w:rPr>
          <w:rFonts w:ascii="Times New Roman" w:hAnsi="Times New Roman"/>
          <w:i/>
          <w:sz w:val="28"/>
          <w:szCs w:val="28"/>
        </w:rPr>
        <w:t>во не представляется возможным.</w:t>
      </w:r>
    </w:p>
    <w:p w14:paraId="2C7FBCE9" w14:textId="77777777" w:rsidR="00172A4A" w:rsidRDefault="00172A4A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65E82D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2.4. Характеристика негативных эффектов, возникающих в связи с наличием проблемы, их количественная оценка,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</w:t>
      </w:r>
    </w:p>
    <w:p w14:paraId="40833DCF" w14:textId="33D18BC5" w:rsidR="004373C2" w:rsidRPr="00C63C4E" w:rsidRDefault="00634B92" w:rsidP="00EF582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546F37">
        <w:rPr>
          <w:rFonts w:ascii="Times New Roman" w:hAnsi="Times New Roman"/>
          <w:i/>
          <w:iCs/>
          <w:sz w:val="28"/>
          <w:szCs w:val="28"/>
        </w:rPr>
        <w:t xml:space="preserve">Негативный эффект повлечет </w:t>
      </w:r>
      <w:r w:rsidR="00172A4A">
        <w:rPr>
          <w:rFonts w:ascii="Times New Roman" w:hAnsi="Times New Roman"/>
          <w:i/>
          <w:iCs/>
          <w:sz w:val="28"/>
          <w:szCs w:val="28"/>
        </w:rPr>
        <w:t>несоответствие действующего ПЗЗ действующему генеральному плану</w:t>
      </w:r>
      <w:r w:rsidR="00172A4A" w:rsidRPr="00172A4A">
        <w:rPr>
          <w:rFonts w:ascii="Times New Roman" w:hAnsi="Times New Roman"/>
          <w:i/>
          <w:sz w:val="28"/>
          <w:szCs w:val="28"/>
        </w:rPr>
        <w:t xml:space="preserve"> </w:t>
      </w:r>
      <w:r w:rsidR="00172A4A">
        <w:rPr>
          <w:rFonts w:ascii="Times New Roman" w:hAnsi="Times New Roman"/>
          <w:i/>
          <w:sz w:val="28"/>
          <w:szCs w:val="28"/>
        </w:rPr>
        <w:t>муниципального образования городской округ город-герой Новороссийск</w:t>
      </w:r>
      <w:r w:rsidR="002118F7">
        <w:rPr>
          <w:rFonts w:ascii="Times New Roman" w:hAnsi="Times New Roman"/>
          <w:i/>
          <w:sz w:val="28"/>
          <w:szCs w:val="28"/>
        </w:rPr>
        <w:t>.</w:t>
      </w:r>
    </w:p>
    <w:p w14:paraId="371CB051" w14:textId="77777777" w:rsidR="00C63C4E" w:rsidRPr="001106CB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</w:rPr>
      </w:pPr>
    </w:p>
    <w:p w14:paraId="05E6F815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2.5. Причины возникновения проблемы и факторы, поддерживающие ее существование:</w:t>
      </w:r>
    </w:p>
    <w:p w14:paraId="59F6B86D" w14:textId="15DC4C03" w:rsidR="007057E8" w:rsidRPr="00172A4A" w:rsidRDefault="00172A4A" w:rsidP="007057E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172A4A">
        <w:rPr>
          <w:rFonts w:ascii="Times New Roman" w:hAnsi="Times New Roman"/>
          <w:i/>
          <w:sz w:val="28"/>
          <w:szCs w:val="28"/>
        </w:rPr>
        <w:t>Принятие г</w:t>
      </w:r>
      <w:r w:rsidRPr="00172A4A">
        <w:rPr>
          <w:rFonts w:ascii="Times New Roman" w:hAnsi="Times New Roman"/>
          <w:i/>
          <w:sz w:val="28"/>
          <w:szCs w:val="28"/>
        </w:rPr>
        <w:t>енеральн</w:t>
      </w:r>
      <w:r w:rsidRPr="00172A4A">
        <w:rPr>
          <w:rFonts w:ascii="Times New Roman" w:hAnsi="Times New Roman"/>
          <w:i/>
          <w:sz w:val="28"/>
          <w:szCs w:val="28"/>
        </w:rPr>
        <w:t>ого</w:t>
      </w:r>
      <w:r w:rsidRPr="00172A4A">
        <w:rPr>
          <w:rFonts w:ascii="Times New Roman" w:hAnsi="Times New Roman"/>
          <w:i/>
          <w:sz w:val="28"/>
          <w:szCs w:val="28"/>
        </w:rPr>
        <w:t xml:space="preserve"> план</w:t>
      </w:r>
      <w:r w:rsidRPr="00172A4A">
        <w:rPr>
          <w:rFonts w:ascii="Times New Roman" w:hAnsi="Times New Roman"/>
          <w:i/>
          <w:sz w:val="28"/>
          <w:szCs w:val="28"/>
        </w:rPr>
        <w:t>а</w:t>
      </w:r>
      <w:r w:rsidRPr="00172A4A">
        <w:rPr>
          <w:rFonts w:ascii="Times New Roman" w:hAnsi="Times New Roman"/>
          <w:i/>
          <w:sz w:val="28"/>
          <w:szCs w:val="28"/>
        </w:rPr>
        <w:t xml:space="preserve"> городского округа муниципального образования город Новороссийск, утвержденного решением городской Думы муниципального образования город Новороссийск от 22 ноября 2011 года </w:t>
      </w:r>
      <w:r w:rsidRPr="00172A4A">
        <w:rPr>
          <w:rFonts w:ascii="Times New Roman" w:hAnsi="Times New Roman"/>
          <w:i/>
          <w:sz w:val="28"/>
          <w:szCs w:val="28"/>
        </w:rPr>
        <w:t xml:space="preserve">                  </w:t>
      </w:r>
      <w:r w:rsidRPr="00172A4A">
        <w:rPr>
          <w:rFonts w:ascii="Times New Roman" w:hAnsi="Times New Roman"/>
          <w:i/>
          <w:sz w:val="28"/>
          <w:szCs w:val="28"/>
        </w:rPr>
        <w:t>№ 158 в ред. от 13 ноября 2024 года</w:t>
      </w:r>
      <w:r w:rsidRPr="00172A4A">
        <w:rPr>
          <w:rFonts w:ascii="Times New Roman" w:hAnsi="Times New Roman"/>
          <w:i/>
          <w:sz w:val="28"/>
          <w:szCs w:val="28"/>
        </w:rPr>
        <w:t xml:space="preserve"> </w:t>
      </w:r>
      <w:r w:rsidRPr="00172A4A">
        <w:rPr>
          <w:rFonts w:ascii="Times New Roman" w:hAnsi="Times New Roman"/>
          <w:i/>
          <w:sz w:val="28"/>
          <w:szCs w:val="28"/>
        </w:rPr>
        <w:t>№ 568</w:t>
      </w:r>
      <w:r w:rsidR="002118F7" w:rsidRPr="00172A4A">
        <w:rPr>
          <w:rFonts w:ascii="Times New Roman" w:hAnsi="Times New Roman"/>
          <w:i/>
          <w:sz w:val="28"/>
          <w:szCs w:val="28"/>
        </w:rPr>
        <w:t>.</w:t>
      </w:r>
    </w:p>
    <w:p w14:paraId="6F23DFE6" w14:textId="77777777" w:rsidR="00C63C4E" w:rsidRPr="001106CB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</w:rPr>
      </w:pPr>
    </w:p>
    <w:p w14:paraId="4BB7789B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2.6. </w:t>
      </w:r>
      <w:r w:rsidRPr="00FA458F">
        <w:rPr>
          <w:rFonts w:ascii="Times New Roman" w:hAnsi="Times New Roman"/>
          <w:sz w:val="28"/>
          <w:szCs w:val="28"/>
        </w:rPr>
        <w:t>Причины невозможности</w:t>
      </w:r>
      <w:r w:rsidRPr="00625DBF">
        <w:rPr>
          <w:rFonts w:ascii="Times New Roman" w:hAnsi="Times New Roman"/>
          <w:sz w:val="28"/>
          <w:szCs w:val="28"/>
        </w:rPr>
        <w:t xml:space="preserve">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город Новороссийск:</w:t>
      </w:r>
    </w:p>
    <w:p w14:paraId="52F5F269" w14:textId="178A1CB5" w:rsidR="00172A4A" w:rsidRPr="006E5D77" w:rsidRDefault="00172A4A" w:rsidP="007664F7">
      <w:pPr>
        <w:spacing w:after="0" w:line="240" w:lineRule="auto"/>
        <w:ind w:firstLine="88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</w:t>
      </w:r>
      <w:r w:rsidRPr="006E5D77">
        <w:rPr>
          <w:rFonts w:ascii="Times New Roman" w:hAnsi="Times New Roman"/>
          <w:i/>
          <w:iCs/>
          <w:sz w:val="28"/>
          <w:szCs w:val="28"/>
        </w:rPr>
        <w:t>ормативные правовые акты издают в предела</w:t>
      </w:r>
      <w:r>
        <w:rPr>
          <w:rFonts w:ascii="Times New Roman" w:hAnsi="Times New Roman"/>
          <w:i/>
          <w:iCs/>
          <w:sz w:val="28"/>
          <w:szCs w:val="28"/>
        </w:rPr>
        <w:t>х своей компетенции ор</w:t>
      </w:r>
      <w:r w:rsidRPr="006E5D77">
        <w:rPr>
          <w:rFonts w:ascii="Times New Roman" w:hAnsi="Times New Roman"/>
          <w:i/>
          <w:iCs/>
          <w:sz w:val="28"/>
          <w:szCs w:val="28"/>
        </w:rPr>
        <w:t>ганы исполнительной власти субъектов Ро</w:t>
      </w:r>
      <w:r>
        <w:rPr>
          <w:rFonts w:ascii="Times New Roman" w:hAnsi="Times New Roman"/>
          <w:i/>
          <w:iCs/>
          <w:sz w:val="28"/>
          <w:szCs w:val="28"/>
        </w:rPr>
        <w:t>ссийской Федерации, исполнитель</w:t>
      </w:r>
      <w:r w:rsidRPr="006E5D77">
        <w:rPr>
          <w:rFonts w:ascii="Times New Roman" w:hAnsi="Times New Roman"/>
          <w:i/>
          <w:iCs/>
          <w:sz w:val="28"/>
          <w:szCs w:val="28"/>
        </w:rPr>
        <w:t>ные органы местного самоуправления, представительные органы.</w:t>
      </w:r>
    </w:p>
    <w:p w14:paraId="4E516673" w14:textId="38D5C247" w:rsidR="00C63C4E" w:rsidRPr="007057E8" w:rsidRDefault="00172A4A" w:rsidP="00172A4A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E5D77">
        <w:rPr>
          <w:rFonts w:ascii="Times New Roman" w:hAnsi="Times New Roman"/>
          <w:i/>
          <w:iCs/>
          <w:sz w:val="28"/>
          <w:szCs w:val="28"/>
        </w:rPr>
        <w:t>Разработка правил землепользования и застройки осуществлена в целях реализации полномочий в области градос</w:t>
      </w:r>
      <w:r>
        <w:rPr>
          <w:rFonts w:ascii="Times New Roman" w:hAnsi="Times New Roman"/>
          <w:i/>
          <w:iCs/>
          <w:sz w:val="28"/>
          <w:szCs w:val="28"/>
        </w:rPr>
        <w:t>троительной деятельности на тер</w:t>
      </w:r>
      <w:r w:rsidRPr="006E5D77">
        <w:rPr>
          <w:rFonts w:ascii="Times New Roman" w:hAnsi="Times New Roman"/>
          <w:i/>
          <w:iCs/>
          <w:sz w:val="28"/>
          <w:szCs w:val="28"/>
        </w:rPr>
        <w:t xml:space="preserve">ритории </w:t>
      </w:r>
      <w:r>
        <w:rPr>
          <w:rFonts w:ascii="Times New Roman" w:hAnsi="Times New Roman"/>
          <w:i/>
          <w:iCs/>
          <w:sz w:val="28"/>
          <w:szCs w:val="28"/>
        </w:rPr>
        <w:t>муниципального образования город Новороссийск Краснодар</w:t>
      </w:r>
      <w:r w:rsidRPr="006E5D77">
        <w:rPr>
          <w:rFonts w:ascii="Times New Roman" w:hAnsi="Times New Roman"/>
          <w:i/>
          <w:iCs/>
          <w:sz w:val="28"/>
          <w:szCs w:val="28"/>
        </w:rPr>
        <w:t>ского края органов местного самоуправления</w:t>
      </w:r>
      <w:r w:rsidR="007057E8" w:rsidRPr="007057E8">
        <w:rPr>
          <w:rFonts w:ascii="Times New Roman" w:hAnsi="Times New Roman"/>
          <w:i/>
          <w:sz w:val="28"/>
          <w:szCs w:val="28"/>
        </w:rPr>
        <w:t>, альтернативный способ решения проблемы отсутствует.</w:t>
      </w:r>
    </w:p>
    <w:p w14:paraId="7A177A64" w14:textId="77777777" w:rsidR="007057E8" w:rsidRPr="00546F37" w:rsidRDefault="007057E8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11F7A37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2.7. 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14:paraId="5A9FC2D2" w14:textId="379EA545" w:rsidR="001451BE" w:rsidRDefault="001451BE" w:rsidP="00F31B4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Предложенный вариант регулирования является оптимальным ввиду того, что нормы </w:t>
      </w:r>
      <w:r w:rsidR="007057E8">
        <w:rPr>
          <w:rFonts w:ascii="Times New Roman" w:hAnsi="Times New Roman"/>
          <w:i/>
          <w:sz w:val="28"/>
          <w:szCs w:val="28"/>
        </w:rPr>
        <w:t xml:space="preserve">федерального законодательства </w:t>
      </w:r>
      <w:r>
        <w:rPr>
          <w:rFonts w:ascii="Times New Roman" w:hAnsi="Times New Roman"/>
          <w:i/>
          <w:sz w:val="28"/>
          <w:szCs w:val="28"/>
        </w:rPr>
        <w:t>о</w:t>
      </w:r>
      <w:r w:rsidRPr="00D93A4D">
        <w:rPr>
          <w:rFonts w:ascii="Times New Roman" w:hAnsi="Times New Roman"/>
          <w:i/>
          <w:sz w:val="28"/>
          <w:szCs w:val="28"/>
        </w:rPr>
        <w:t>бязательны для испо</w:t>
      </w:r>
      <w:r>
        <w:rPr>
          <w:rFonts w:ascii="Times New Roman" w:hAnsi="Times New Roman"/>
          <w:i/>
          <w:sz w:val="28"/>
          <w:szCs w:val="28"/>
        </w:rPr>
        <w:t>лнения муниципальны</w:t>
      </w:r>
      <w:r w:rsidR="007057E8">
        <w:rPr>
          <w:rFonts w:ascii="Times New Roman" w:hAnsi="Times New Roman"/>
          <w:i/>
          <w:sz w:val="28"/>
          <w:szCs w:val="28"/>
        </w:rPr>
        <w:t>ми</w:t>
      </w:r>
      <w:r>
        <w:rPr>
          <w:rFonts w:ascii="Times New Roman" w:hAnsi="Times New Roman"/>
          <w:i/>
          <w:sz w:val="28"/>
          <w:szCs w:val="28"/>
        </w:rPr>
        <w:t xml:space="preserve"> образовани</w:t>
      </w:r>
      <w:r w:rsidR="007057E8">
        <w:rPr>
          <w:rFonts w:ascii="Times New Roman" w:hAnsi="Times New Roman"/>
          <w:i/>
          <w:sz w:val="28"/>
          <w:szCs w:val="28"/>
        </w:rPr>
        <w:t>ями при подготовке нормативно-правовых актов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071EF0C0" w14:textId="7FD457BA" w:rsidR="00172A4A" w:rsidRPr="006E5D77" w:rsidRDefault="00172A4A" w:rsidP="00172A4A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E5D77">
        <w:rPr>
          <w:rFonts w:ascii="Times New Roman" w:hAnsi="Times New Roman"/>
          <w:i/>
          <w:sz w:val="28"/>
          <w:szCs w:val="28"/>
        </w:rPr>
        <w:t>Стат</w:t>
      </w:r>
      <w:r>
        <w:rPr>
          <w:rFonts w:ascii="Times New Roman" w:hAnsi="Times New Roman"/>
          <w:i/>
          <w:sz w:val="28"/>
          <w:szCs w:val="28"/>
        </w:rPr>
        <w:t>ями</w:t>
      </w:r>
      <w:r w:rsidRPr="006E5D77">
        <w:rPr>
          <w:rFonts w:ascii="Times New Roman" w:hAnsi="Times New Roman"/>
          <w:i/>
          <w:sz w:val="28"/>
          <w:szCs w:val="28"/>
        </w:rPr>
        <w:t xml:space="preserve"> 31</w:t>
      </w:r>
      <w:r>
        <w:rPr>
          <w:rFonts w:ascii="Times New Roman" w:hAnsi="Times New Roman"/>
          <w:i/>
          <w:sz w:val="28"/>
          <w:szCs w:val="28"/>
        </w:rPr>
        <w:t xml:space="preserve"> и 32</w:t>
      </w:r>
      <w:r w:rsidRPr="006E5D77">
        <w:rPr>
          <w:rFonts w:ascii="Times New Roman" w:hAnsi="Times New Roman"/>
          <w:i/>
          <w:sz w:val="28"/>
          <w:szCs w:val="28"/>
        </w:rPr>
        <w:t xml:space="preserve"> Градостроительного кодекса Российской Федерации регламентируется порядок разработки проекта правил землепользования и застройки.</w:t>
      </w:r>
    </w:p>
    <w:p w14:paraId="23D43933" w14:textId="77777777" w:rsidR="00C63C4E" w:rsidRPr="001106CB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49265334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2.8. Источники данных:</w:t>
      </w:r>
    </w:p>
    <w:p w14:paraId="71A8F96A" w14:textId="37F2708C" w:rsidR="001451BE" w:rsidRPr="00056565" w:rsidRDefault="001451BE" w:rsidP="001451BE">
      <w:pPr>
        <w:pStyle w:val="ab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2F1">
        <w:rPr>
          <w:rFonts w:ascii="Times New Roman" w:hAnsi="Times New Roman" w:cs="Times New Roman"/>
          <w:i/>
          <w:sz w:val="28"/>
          <w:szCs w:val="28"/>
        </w:rPr>
        <w:t>Центр правовой информации «</w:t>
      </w:r>
      <w:proofErr w:type="spellStart"/>
      <w:r w:rsidRPr="002E22F1">
        <w:rPr>
          <w:rFonts w:ascii="Times New Roman" w:hAnsi="Times New Roman" w:cs="Times New Roman"/>
          <w:i/>
          <w:sz w:val="28"/>
          <w:szCs w:val="28"/>
        </w:rPr>
        <w:t>КонсультантПлюс</w:t>
      </w:r>
      <w:proofErr w:type="spellEnd"/>
      <w:r w:rsidRPr="002E22F1">
        <w:rPr>
          <w:rFonts w:ascii="Times New Roman" w:hAnsi="Times New Roman" w:cs="Times New Roman"/>
          <w:i/>
          <w:sz w:val="28"/>
          <w:szCs w:val="28"/>
        </w:rPr>
        <w:t>», информационно-телекоммуникационная сеть Интернет</w:t>
      </w:r>
      <w:r w:rsidR="00172A4A">
        <w:rPr>
          <w:rFonts w:ascii="Times New Roman" w:hAnsi="Times New Roman" w:cs="Times New Roman"/>
          <w:i/>
          <w:sz w:val="28"/>
          <w:szCs w:val="28"/>
        </w:rPr>
        <w:t>, Генеральный план</w:t>
      </w:r>
    </w:p>
    <w:p w14:paraId="5B28C301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75CA54D" w14:textId="61E3E773" w:rsidR="00041255" w:rsidRDefault="004373C2" w:rsidP="00A9001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</w:t>
      </w:r>
      <w:r w:rsidR="00C63C4E">
        <w:rPr>
          <w:rFonts w:ascii="Times New Roman" w:hAnsi="Times New Roman"/>
          <w:sz w:val="28"/>
          <w:szCs w:val="28"/>
        </w:rPr>
        <w:t>.9. Иная информация о проблеме: о</w:t>
      </w:r>
      <w:r w:rsidR="00634B92" w:rsidRPr="00546F37">
        <w:rPr>
          <w:rFonts w:ascii="Times New Roman" w:hAnsi="Times New Roman"/>
          <w:i/>
          <w:iCs/>
          <w:sz w:val="28"/>
          <w:szCs w:val="28"/>
        </w:rPr>
        <w:t>тсутствует</w:t>
      </w:r>
      <w:bookmarkStart w:id="1" w:name="P412"/>
      <w:bookmarkEnd w:id="1"/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6CC1CD0A" w14:textId="77777777" w:rsidR="00C63C4E" w:rsidRPr="001106CB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483E5350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r w:rsidR="0098756E">
        <w:rPr>
          <w:rFonts w:ascii="Times New Roman" w:hAnsi="Times New Roman"/>
          <w:sz w:val="28"/>
          <w:szCs w:val="28"/>
        </w:rPr>
        <w:t>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3119"/>
        <w:gridCol w:w="3260"/>
      </w:tblGrid>
      <w:tr w:rsidR="004373C2" w:rsidRPr="00625DBF" w14:paraId="2CC66922" w14:textId="77777777" w:rsidTr="007E784C">
        <w:trPr>
          <w:trHeight w:val="1348"/>
        </w:trPr>
        <w:tc>
          <w:tcPr>
            <w:tcW w:w="2910" w:type="dxa"/>
            <w:tcBorders>
              <w:bottom w:val="single" w:sz="4" w:space="0" w:color="auto"/>
            </w:tcBorders>
          </w:tcPr>
          <w:p w14:paraId="1A0F03D3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3.1. Цели предлагаемого правового регулирования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D126E5F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6CA">
              <w:rPr>
                <w:rFonts w:ascii="Times New Roman" w:hAnsi="Times New Roman"/>
                <w:sz w:val="28"/>
                <w:szCs w:val="28"/>
              </w:rPr>
              <w:t>3.2. Сроки достижения целей предлагаемого правового регулирования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7211F9B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3.3. Периодичность мониторинга достижения целей предлагаемого правового регулирования</w:t>
            </w:r>
          </w:p>
        </w:tc>
      </w:tr>
      <w:tr w:rsidR="00C63C4E" w:rsidRPr="00625DBF" w14:paraId="39DBA748" w14:textId="77777777" w:rsidTr="00A35AB3">
        <w:trPr>
          <w:trHeight w:val="28"/>
        </w:trPr>
        <w:tc>
          <w:tcPr>
            <w:tcW w:w="2910" w:type="dxa"/>
            <w:vAlign w:val="center"/>
          </w:tcPr>
          <w:p w14:paraId="52BBFF70" w14:textId="6E9989CA" w:rsidR="00C63C4E" w:rsidRPr="00540123" w:rsidRDefault="00540123" w:rsidP="005401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0123">
              <w:rPr>
                <w:rFonts w:ascii="Times New Roman" w:hAnsi="Times New Roman"/>
                <w:i/>
                <w:sz w:val="24"/>
                <w:szCs w:val="24"/>
              </w:rPr>
              <w:t>Осуществление градостроительной деятельности на территории муниципального образования городской округ город-герой Новороссийск Краснодарского края в соответствии с ПЗЗ, соответствующего генеральному плану муниципального образования городской округ город-герой Новороссийск</w:t>
            </w:r>
          </w:p>
        </w:tc>
        <w:tc>
          <w:tcPr>
            <w:tcW w:w="3119" w:type="dxa"/>
            <w:vAlign w:val="center"/>
          </w:tcPr>
          <w:p w14:paraId="11434D79" w14:textId="166FC13A" w:rsidR="00C63C4E" w:rsidRPr="004A3662" w:rsidRDefault="001451BE" w:rsidP="001451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даты вступления в силу</w:t>
            </w:r>
          </w:p>
        </w:tc>
        <w:tc>
          <w:tcPr>
            <w:tcW w:w="3260" w:type="dxa"/>
            <w:vAlign w:val="center"/>
          </w:tcPr>
          <w:p w14:paraId="5DFFD001" w14:textId="28575172" w:rsidR="00C63C4E" w:rsidRPr="004A3662" w:rsidRDefault="00853DFE" w:rsidP="00F31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Единовременно</w:t>
            </w:r>
            <w:r w:rsidR="00F31B4C">
              <w:rPr>
                <w:rFonts w:ascii="Times New Roman" w:hAnsi="Times New Roman"/>
                <w:i/>
                <w:sz w:val="24"/>
                <w:szCs w:val="24"/>
              </w:rPr>
              <w:t xml:space="preserve">, в году, следующем за отчетным календарным годом </w:t>
            </w:r>
          </w:p>
        </w:tc>
      </w:tr>
    </w:tbl>
    <w:p w14:paraId="261B8421" w14:textId="77777777" w:rsidR="00C63C4E" w:rsidRPr="001106CB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4BE70A62" w14:textId="3A4EF78C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3.4. Действующие нормативные правовые акты, поручения, другие решения, из которых вытекает необходимость разработки   предлагаемого правового регулирования в данной области, которые определяют необходимость постановки указанных целей:</w:t>
      </w:r>
    </w:p>
    <w:p w14:paraId="4DCF93E8" w14:textId="4B63C9EA" w:rsidR="004A3662" w:rsidRDefault="00540123" w:rsidP="0054012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E5D77">
        <w:rPr>
          <w:rFonts w:ascii="Times New Roman" w:hAnsi="Times New Roman"/>
          <w:i/>
          <w:sz w:val="28"/>
          <w:szCs w:val="28"/>
        </w:rPr>
        <w:t>Градостроительный кодекс РФ, Федера</w:t>
      </w:r>
      <w:r>
        <w:rPr>
          <w:rFonts w:ascii="Times New Roman" w:hAnsi="Times New Roman"/>
          <w:i/>
          <w:sz w:val="28"/>
          <w:szCs w:val="28"/>
        </w:rPr>
        <w:t>льный закон от 6 октября 2003 года</w:t>
      </w:r>
      <w:r w:rsidRPr="006E5D77">
        <w:rPr>
          <w:rFonts w:ascii="Times New Roman" w:hAnsi="Times New Roman"/>
          <w:i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Генеральный план, приказ департамента архитектуры и градостроительст</w:t>
      </w:r>
      <w:r>
        <w:rPr>
          <w:rFonts w:ascii="Times New Roman" w:hAnsi="Times New Roman"/>
          <w:i/>
          <w:sz w:val="28"/>
          <w:szCs w:val="28"/>
        </w:rPr>
        <w:t xml:space="preserve">ва Краснодарского края от 16 апреля </w:t>
      </w:r>
      <w:r w:rsidRPr="006E5D77">
        <w:rPr>
          <w:rFonts w:ascii="Times New Roman" w:hAnsi="Times New Roman"/>
          <w:i/>
          <w:sz w:val="28"/>
          <w:szCs w:val="28"/>
        </w:rPr>
        <w:t xml:space="preserve">2015 </w:t>
      </w:r>
      <w:r>
        <w:rPr>
          <w:rFonts w:ascii="Times New Roman" w:hAnsi="Times New Roman"/>
          <w:i/>
          <w:sz w:val="28"/>
          <w:szCs w:val="28"/>
        </w:rPr>
        <w:t xml:space="preserve">года </w:t>
      </w:r>
      <w:r w:rsidRPr="006E5D77">
        <w:rPr>
          <w:rFonts w:ascii="Times New Roman" w:hAnsi="Times New Roman"/>
          <w:i/>
          <w:sz w:val="28"/>
          <w:szCs w:val="28"/>
        </w:rPr>
        <w:t>№ 78 «Об утверждении нормативов градостроительного проектирования краснодарского края», решение городской Думы муниципального образования город Новороссийск от 31 января 2025 года  № 609 «Об утверждении местных нормативов градостроительного проектирования городского округа муниципального образования город Новороссийск и признании утратившими силу некоторых решений городской Думы муниципального образования город Новороссийск», Устав муниципального образования городской округ город-герой Новороссийск Краснодарского края.</w:t>
      </w:r>
    </w:p>
    <w:p w14:paraId="4E45F5EA" w14:textId="77777777" w:rsidR="00540123" w:rsidRPr="001106CB" w:rsidRDefault="00540123" w:rsidP="00546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2126"/>
        <w:gridCol w:w="1775"/>
        <w:gridCol w:w="2761"/>
      </w:tblGrid>
      <w:tr w:rsidR="004373C2" w:rsidRPr="00625DBF" w14:paraId="01D25797" w14:textId="77777777" w:rsidTr="001106CB">
        <w:trPr>
          <w:trHeight w:val="1374"/>
        </w:trPr>
        <w:tc>
          <w:tcPr>
            <w:tcW w:w="2627" w:type="dxa"/>
            <w:vAlign w:val="center"/>
          </w:tcPr>
          <w:p w14:paraId="4E02BF21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3.5. Цели предлагаемого правового регулирования</w:t>
            </w:r>
          </w:p>
        </w:tc>
        <w:tc>
          <w:tcPr>
            <w:tcW w:w="2126" w:type="dxa"/>
            <w:vAlign w:val="center"/>
          </w:tcPr>
          <w:p w14:paraId="5A6B356B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3.6. Индикаторы достижения целей предлагаемого правового регулирования</w:t>
            </w:r>
          </w:p>
        </w:tc>
        <w:tc>
          <w:tcPr>
            <w:tcW w:w="1775" w:type="dxa"/>
            <w:vAlign w:val="center"/>
          </w:tcPr>
          <w:p w14:paraId="5DED414E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3.7. Единица измерения индикаторов</w:t>
            </w:r>
          </w:p>
        </w:tc>
        <w:tc>
          <w:tcPr>
            <w:tcW w:w="2761" w:type="dxa"/>
            <w:vAlign w:val="center"/>
          </w:tcPr>
          <w:p w14:paraId="71EF3BB4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3.8. Целевые значения индикаторов по годам</w:t>
            </w:r>
          </w:p>
        </w:tc>
      </w:tr>
      <w:tr w:rsidR="00540123" w:rsidRPr="00625DBF" w14:paraId="3B507C49" w14:textId="77777777" w:rsidTr="001106CB">
        <w:trPr>
          <w:trHeight w:val="585"/>
        </w:trPr>
        <w:tc>
          <w:tcPr>
            <w:tcW w:w="2627" w:type="dxa"/>
            <w:vAlign w:val="center"/>
          </w:tcPr>
          <w:p w14:paraId="7D76DE3E" w14:textId="245225DF" w:rsidR="00540123" w:rsidRPr="00EA5255" w:rsidRDefault="00540123" w:rsidP="00540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0123">
              <w:rPr>
                <w:rFonts w:ascii="Times New Roman" w:hAnsi="Times New Roman"/>
                <w:i/>
                <w:sz w:val="24"/>
                <w:szCs w:val="24"/>
              </w:rPr>
              <w:t>Осуществление градостроительной деятельности на территории муниципального образования городской округ город-герой Новороссийск Краснодарского края в соответствии с ПЗЗ, соответствующего генеральному плану муниципального образования городской округ город-герой Новороссийск</w:t>
            </w:r>
          </w:p>
        </w:tc>
        <w:tc>
          <w:tcPr>
            <w:tcW w:w="2126" w:type="dxa"/>
            <w:vAlign w:val="center"/>
          </w:tcPr>
          <w:p w14:paraId="3121ABF2" w14:textId="0F604751" w:rsidR="00F25992" w:rsidRDefault="00540123" w:rsidP="00540123">
            <w:pPr>
              <w:widowControl w:val="0"/>
              <w:autoSpaceDE w:val="0"/>
              <w:autoSpaceDN w:val="0"/>
              <w:spacing w:after="0" w:line="240" w:lineRule="auto"/>
              <w:ind w:left="-62" w:right="-6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Доля </w:t>
            </w:r>
            <w:r w:rsidR="00F2599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земельных участков, соответствующих видам разрешенного использования и функциональным зонам генерального плана </w:t>
            </w:r>
          </w:p>
          <w:p w14:paraId="5438FF0A" w14:textId="37F6DAAB" w:rsidR="00540123" w:rsidRPr="00C41157" w:rsidRDefault="00540123" w:rsidP="00F25992">
            <w:pPr>
              <w:widowControl w:val="0"/>
              <w:autoSpaceDE w:val="0"/>
              <w:autoSpaceDN w:val="0"/>
              <w:spacing w:after="0" w:line="240" w:lineRule="auto"/>
              <w:ind w:left="-62" w:right="-6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="00F2599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городской округ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город</w:t>
            </w:r>
            <w:r w:rsidR="00F2599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-герой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Новороссийск</w:t>
            </w:r>
            <w:r w:rsidR="00F2599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1775" w:type="dxa"/>
            <w:vAlign w:val="center"/>
          </w:tcPr>
          <w:p w14:paraId="299CFF9F" w14:textId="44E8C4DE" w:rsidR="00540123" w:rsidRPr="00DF478F" w:rsidRDefault="00540123" w:rsidP="00540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F47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761" w:type="dxa"/>
            <w:vAlign w:val="center"/>
          </w:tcPr>
          <w:p w14:paraId="07073A33" w14:textId="6B3DAC13" w:rsidR="00540123" w:rsidRPr="00DF478F" w:rsidRDefault="00341B3B" w:rsidP="00F31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В 2026 году </w:t>
            </w:r>
            <w:r w:rsidR="00F31B4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31B4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90 %, в 2027 году – 95 %, в 2028 году – 100 %</w:t>
            </w:r>
          </w:p>
        </w:tc>
      </w:tr>
    </w:tbl>
    <w:p w14:paraId="36F41CF1" w14:textId="73CE2C91" w:rsid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21C72F" w14:textId="77777777" w:rsidR="00BB15C5" w:rsidRDefault="004373C2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3.9. Методы расчета индикаторов достижения целей предлагаемого правового регулирования, источники информации для расчетов: </w:t>
      </w:r>
    </w:p>
    <w:p w14:paraId="6DCAB7B2" w14:textId="6EDB8951" w:rsidR="004373C2" w:rsidRDefault="00C41157" w:rsidP="00C4115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Количество </w:t>
      </w:r>
      <w:r w:rsidR="00F25992">
        <w:rPr>
          <w:rFonts w:ascii="Times New Roman" w:hAnsi="Times New Roman"/>
          <w:i/>
          <w:iCs/>
          <w:sz w:val="28"/>
          <w:szCs w:val="28"/>
        </w:rPr>
        <w:t xml:space="preserve">земельных участков, используемых в соответствии с видом их разрешенного использования </w:t>
      </w:r>
      <w:r>
        <w:rPr>
          <w:rFonts w:ascii="Times New Roman" w:hAnsi="Times New Roman"/>
          <w:i/>
          <w:iCs/>
          <w:sz w:val="28"/>
          <w:szCs w:val="28"/>
        </w:rPr>
        <w:t>/</w:t>
      </w:r>
      <w:r w:rsidR="00F25992">
        <w:rPr>
          <w:rFonts w:ascii="Times New Roman" w:hAnsi="Times New Roman"/>
          <w:i/>
          <w:iCs/>
          <w:sz w:val="28"/>
          <w:szCs w:val="28"/>
        </w:rPr>
        <w:t xml:space="preserve">общее </w:t>
      </w:r>
      <w:r>
        <w:rPr>
          <w:rFonts w:ascii="Times New Roman" w:hAnsi="Times New Roman"/>
          <w:i/>
          <w:iCs/>
          <w:sz w:val="28"/>
          <w:szCs w:val="28"/>
        </w:rPr>
        <w:t>к</w:t>
      </w:r>
      <w:r w:rsidR="00BB15C5">
        <w:rPr>
          <w:rFonts w:ascii="Times New Roman" w:hAnsi="Times New Roman"/>
          <w:i/>
          <w:iCs/>
          <w:sz w:val="28"/>
          <w:szCs w:val="28"/>
        </w:rPr>
        <w:t xml:space="preserve">оличество </w:t>
      </w:r>
      <w:r w:rsidR="00F25992">
        <w:rPr>
          <w:rFonts w:ascii="Times New Roman" w:hAnsi="Times New Roman"/>
          <w:i/>
          <w:iCs/>
          <w:sz w:val="28"/>
          <w:szCs w:val="28"/>
        </w:rPr>
        <w:t>земельных участков</w:t>
      </w:r>
      <w:r w:rsidR="00CF40DD">
        <w:rPr>
          <w:rFonts w:ascii="Times New Roman" w:hAnsi="Times New Roman"/>
          <w:i/>
          <w:iCs/>
          <w:sz w:val="28"/>
          <w:szCs w:val="28"/>
        </w:rPr>
        <w:t xml:space="preserve"> * 100%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7F78CC71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58724B6" w14:textId="697A9DFA" w:rsidR="004373C2" w:rsidRDefault="004373C2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3.10. Оценка затрат на проведение мониторинга достижения целей предлагаемого правового регулирования:</w:t>
      </w:r>
      <w:r w:rsidR="00C63C4E">
        <w:rPr>
          <w:rFonts w:ascii="Times New Roman" w:hAnsi="Times New Roman"/>
          <w:sz w:val="28"/>
          <w:szCs w:val="28"/>
        </w:rPr>
        <w:t xml:space="preserve"> </w:t>
      </w:r>
      <w:r w:rsidR="007A7BC5" w:rsidRPr="00546F37">
        <w:rPr>
          <w:rFonts w:ascii="Times New Roman" w:hAnsi="Times New Roman"/>
          <w:i/>
          <w:iCs/>
          <w:sz w:val="28"/>
          <w:szCs w:val="28"/>
        </w:rPr>
        <w:t>Отсутствует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3CC4EB10" w14:textId="77777777" w:rsidR="00C63C4E" w:rsidRPr="00057202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7FB9D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3118"/>
        <w:gridCol w:w="3119"/>
      </w:tblGrid>
      <w:tr w:rsidR="004373C2" w:rsidRPr="00625DBF" w14:paraId="3E25A73C" w14:textId="77777777" w:rsidTr="00041255">
        <w:trPr>
          <w:trHeight w:val="597"/>
        </w:trPr>
        <w:tc>
          <w:tcPr>
            <w:tcW w:w="3052" w:type="dxa"/>
            <w:vAlign w:val="center"/>
          </w:tcPr>
          <w:p w14:paraId="5D9C70ED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P468"/>
            <w:bookmarkEnd w:id="2"/>
            <w:r w:rsidRPr="00625DBF">
              <w:rPr>
                <w:rFonts w:ascii="Times New Roman" w:hAnsi="Times New Roman"/>
                <w:sz w:val="28"/>
                <w:szCs w:val="28"/>
              </w:rPr>
              <w:t>4.1. 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18" w:type="dxa"/>
            <w:vAlign w:val="center"/>
          </w:tcPr>
          <w:p w14:paraId="55A52B75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4.2. Количество участников группы</w:t>
            </w:r>
          </w:p>
        </w:tc>
        <w:tc>
          <w:tcPr>
            <w:tcW w:w="3119" w:type="dxa"/>
            <w:vAlign w:val="center"/>
          </w:tcPr>
          <w:p w14:paraId="3C810EE8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4.3. Источники данных</w:t>
            </w:r>
          </w:p>
        </w:tc>
      </w:tr>
      <w:tr w:rsidR="007A7BC5" w:rsidRPr="00F31B4C" w14:paraId="5517CEB1" w14:textId="77777777" w:rsidTr="00C63C4E">
        <w:trPr>
          <w:trHeight w:val="265"/>
        </w:trPr>
        <w:tc>
          <w:tcPr>
            <w:tcW w:w="3052" w:type="dxa"/>
            <w:vAlign w:val="center"/>
          </w:tcPr>
          <w:p w14:paraId="3DE785CC" w14:textId="3C84BCB2" w:rsidR="007A7BC5" w:rsidRPr="00F31B4C" w:rsidRDefault="00F31B4C" w:rsidP="00F31B4C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B4C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и юридические лица, индивидуальные предприниматели, осуществляющие градостроительную деятельность на территории муниципального образования городской</w:t>
            </w:r>
            <w:r w:rsidRPr="00F31B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округ город-герой Новороссийск</w:t>
            </w:r>
          </w:p>
        </w:tc>
        <w:tc>
          <w:tcPr>
            <w:tcW w:w="3118" w:type="dxa"/>
            <w:vAlign w:val="center"/>
          </w:tcPr>
          <w:p w14:paraId="7604B4B4" w14:textId="7F96DC3D" w:rsidR="007A7BC5" w:rsidRPr="00F31B4C" w:rsidRDefault="00F31B4C" w:rsidP="00F31B4C">
            <w:pPr>
              <w:pStyle w:val="ab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31B4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Количественная оценка участников не ограничена</w:t>
            </w:r>
          </w:p>
        </w:tc>
        <w:tc>
          <w:tcPr>
            <w:tcW w:w="3119" w:type="dxa"/>
            <w:vAlign w:val="center"/>
          </w:tcPr>
          <w:p w14:paraId="2D95562D" w14:textId="1A2E6216" w:rsidR="00314EF8" w:rsidRPr="00F31B4C" w:rsidRDefault="00F31B4C" w:rsidP="0065608A">
            <w:pPr>
              <w:pStyle w:val="a8"/>
              <w:widowControl w:val="0"/>
              <w:autoSpaceDE w:val="0"/>
              <w:autoSpaceDN w:val="0"/>
              <w:spacing w:after="0" w:line="240" w:lineRule="auto"/>
              <w:ind w:left="22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1B4C">
              <w:rPr>
                <w:rFonts w:ascii="Times New Roman" w:hAnsi="Times New Roman"/>
                <w:i/>
                <w:sz w:val="24"/>
                <w:szCs w:val="24"/>
              </w:rPr>
              <w:t>Определить точное количество не представляется возможным</w:t>
            </w:r>
          </w:p>
        </w:tc>
      </w:tr>
    </w:tbl>
    <w:p w14:paraId="6F5BAFFA" w14:textId="77777777" w:rsidR="00C63C4E" w:rsidRPr="005277CB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2665CCD" w14:textId="77777777" w:rsidR="004373C2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D6">
        <w:rPr>
          <w:rFonts w:ascii="Times New Roman" w:hAnsi="Times New Roman"/>
          <w:sz w:val="28"/>
          <w:szCs w:val="28"/>
        </w:rPr>
        <w:t xml:space="preserve">5. Изменение функций (полномочий, обязанностей, прав) органов </w:t>
      </w:r>
      <w:r w:rsidR="000B5A02" w:rsidRPr="00557DD6">
        <w:rPr>
          <w:rFonts w:ascii="Times New Roman" w:hAnsi="Times New Roman"/>
          <w:sz w:val="28"/>
          <w:szCs w:val="28"/>
        </w:rPr>
        <w:t>местного самоуправления муниципального образования город Новороссийск</w:t>
      </w:r>
      <w:r w:rsidRPr="00557DD6">
        <w:rPr>
          <w:rFonts w:ascii="Times New Roman" w:hAnsi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pPr w:leftFromText="180" w:rightFromText="180" w:bottomFromText="160" w:vertAnchor="text" w:tblpX="-15" w:tblpY="1"/>
        <w:tblOverlap w:val="never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794"/>
        <w:gridCol w:w="1690"/>
      </w:tblGrid>
      <w:tr w:rsidR="00FF0CAF" w14:paraId="572361A1" w14:textId="77777777" w:rsidTr="001106CB">
        <w:trPr>
          <w:trHeight w:val="31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EE50" w14:textId="77777777" w:rsidR="00FF0CAF" w:rsidRDefault="00FF0C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5.1. Наимено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вани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е функции (полномочия, обязанности или права)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74B0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5.2. Характер функции                                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новая/изменяемая/отменяе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6711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5.3.Пред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полагае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мый            поря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док             реализа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DCED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5.4. Оценка измене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ния трудовых                 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трат (чел./час в год), изменения численности                  со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трудников (чел.)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6390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5.5. Оценка изменения потребно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стей в                 дру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гих ресурсах</w:t>
            </w:r>
          </w:p>
        </w:tc>
      </w:tr>
      <w:tr w:rsidR="00FF0CAF" w14:paraId="5E7852A2" w14:textId="77777777" w:rsidTr="001402D7">
        <w:trPr>
          <w:trHeight w:val="275"/>
        </w:trPr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40EC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Администрация муниципального образования город Новороссийск</w:t>
            </w:r>
          </w:p>
        </w:tc>
      </w:tr>
      <w:tr w:rsidR="00FF0CAF" w14:paraId="7D4811E4" w14:textId="77777777" w:rsidTr="001402D7">
        <w:trPr>
          <w:trHeight w:val="4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F3D5" w14:textId="7DBFCFE5" w:rsidR="00FF0CAF" w:rsidRPr="00F31B4C" w:rsidRDefault="00F31B4C" w:rsidP="00817017">
            <w:pPr>
              <w:pStyle w:val="a8"/>
              <w:widowControl w:val="0"/>
              <w:autoSpaceDE w:val="0"/>
              <w:autoSpaceDN w:val="0"/>
              <w:spacing w:after="0" w:line="240" w:lineRule="auto"/>
              <w:ind w:left="-67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F31B4C">
              <w:rPr>
                <w:rFonts w:ascii="Times New Roman" w:hAnsi="Times New Roman"/>
                <w:i/>
                <w:sz w:val="24"/>
                <w:szCs w:val="24"/>
              </w:rPr>
              <w:t xml:space="preserve">онтроль за ходом градостроительства на </w:t>
            </w:r>
            <w:proofErr w:type="gramStart"/>
            <w:r w:rsidRPr="00F31B4C">
              <w:rPr>
                <w:rFonts w:ascii="Times New Roman" w:hAnsi="Times New Roman"/>
                <w:i/>
                <w:sz w:val="24"/>
                <w:szCs w:val="24"/>
              </w:rPr>
              <w:t xml:space="preserve">территории </w:t>
            </w:r>
            <w:r w:rsidRPr="00F31B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31B4C">
              <w:rPr>
                <w:rFonts w:ascii="Times New Roman" w:hAnsi="Times New Roman"/>
                <w:i/>
                <w:sz w:val="24"/>
                <w:szCs w:val="24"/>
              </w:rPr>
              <w:t>муниципального</w:t>
            </w:r>
            <w:proofErr w:type="gramEnd"/>
            <w:r w:rsidRPr="00F31B4C">
              <w:rPr>
                <w:rFonts w:ascii="Times New Roman" w:hAnsi="Times New Roman"/>
                <w:i/>
                <w:sz w:val="24"/>
                <w:szCs w:val="24"/>
              </w:rPr>
              <w:t xml:space="preserve"> образования городской округ город-герой Новороссийск</w:t>
            </w:r>
            <w:r w:rsidRPr="00F31B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31B4C">
              <w:rPr>
                <w:rFonts w:ascii="Times New Roman" w:hAnsi="Times New Roman"/>
                <w:i/>
                <w:sz w:val="24"/>
                <w:szCs w:val="24"/>
              </w:rPr>
              <w:t>в  соответствии с вновь принятыми ПЗЗ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0A32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Изменяемая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03C5" w14:textId="41D27FE0" w:rsidR="00341B3B" w:rsidRDefault="00341B3B" w:rsidP="00AC28B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Поступление информации о выявленном несоответствии ЗУ виду разрешенного использования.</w:t>
            </w:r>
          </w:p>
          <w:p w14:paraId="43808333" w14:textId="77777777" w:rsidR="00341B3B" w:rsidRDefault="001C0AA8" w:rsidP="00AC28B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Проверка </w:t>
            </w:r>
            <w:r w:rsidR="00341B3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достоверности доводов о правонарушении.</w:t>
            </w:r>
          </w:p>
          <w:p w14:paraId="1A5D0322" w14:textId="77777777" w:rsidR="00341B3B" w:rsidRDefault="00341B3B" w:rsidP="00AC28B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Подготовка административного материала и передача его на рассмотрение.</w:t>
            </w:r>
          </w:p>
          <w:p w14:paraId="3184DF5C" w14:textId="77777777" w:rsidR="00341B3B" w:rsidRDefault="00341B3B" w:rsidP="00AC28B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Принятие решения.</w:t>
            </w:r>
          </w:p>
          <w:p w14:paraId="517996AD" w14:textId="3BC07488" w:rsidR="00341B3B" w:rsidRDefault="00341B3B" w:rsidP="00AC28B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Уведомление заинтересованных лиц о принятом решении.</w:t>
            </w:r>
          </w:p>
          <w:p w14:paraId="5F2FBF4E" w14:textId="0E732DC4" w:rsidR="00B01B2F" w:rsidRPr="00E93A0F" w:rsidRDefault="0022649A" w:rsidP="0022649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2649A">
              <w:rPr>
                <w:rFonts w:ascii="Times New Roman" w:hAnsi="Times New Roman"/>
                <w:i/>
                <w:sz w:val="24"/>
                <w:szCs w:val="24"/>
              </w:rPr>
              <w:t>Принятие решения.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0A2C" w14:textId="77777777" w:rsidR="00FF0CAF" w:rsidRDefault="00FF0C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Объем трудозатрат не измениться, так как реализация функции предполагается в пределах штатной численности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16F9" w14:textId="77777777" w:rsidR="00FF0CAF" w:rsidRDefault="00FF0C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Потребности в других ресурсах нет</w:t>
            </w:r>
          </w:p>
        </w:tc>
      </w:tr>
    </w:tbl>
    <w:p w14:paraId="09CDB2E5" w14:textId="409644E9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 Оценка дополнительных расходов (доходов) бюджета муниципального образования город Новороссийск, связанных с введением предлагаемого правового регулирования: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3119"/>
      </w:tblGrid>
      <w:tr w:rsidR="004373C2" w:rsidRPr="00625DBF" w14:paraId="47821A15" w14:textId="77777777" w:rsidTr="00E93A0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354A7B3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6.1. Наименование функции (полномочия, обязанности или права) (в соответствии с </w:t>
            </w:r>
            <w:hyperlink w:anchor="P483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пунктом 5.1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vAlign w:val="center"/>
          </w:tcPr>
          <w:p w14:paraId="51B253D2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6.2. Виды расходов (возможных поступлений) бюджета муниципального образования город Новороссийск</w:t>
            </w:r>
          </w:p>
        </w:tc>
        <w:tc>
          <w:tcPr>
            <w:tcW w:w="3119" w:type="dxa"/>
            <w:vAlign w:val="center"/>
          </w:tcPr>
          <w:p w14:paraId="4146784E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6.3. Количественная оценка расходов и возможных поступлений, тыс. рублей</w:t>
            </w:r>
          </w:p>
        </w:tc>
      </w:tr>
      <w:tr w:rsidR="00F31B4C" w:rsidRPr="00625DBF" w14:paraId="13ECDDF6" w14:textId="77777777" w:rsidTr="00E93A0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9503894" w14:textId="29DCCAB5" w:rsidR="00F31B4C" w:rsidRPr="00E93A0F" w:rsidRDefault="00F31B4C" w:rsidP="00F31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F31B4C">
              <w:rPr>
                <w:rFonts w:ascii="Times New Roman" w:hAnsi="Times New Roman"/>
                <w:i/>
                <w:sz w:val="24"/>
                <w:szCs w:val="24"/>
              </w:rPr>
              <w:t>онтроль за ходом градостроительства на территории муниципального образования городской округ город-герой Новороссийск</w:t>
            </w:r>
            <w:r w:rsidRPr="00F31B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664F7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Pr="00F31B4C">
              <w:rPr>
                <w:rFonts w:ascii="Times New Roman" w:hAnsi="Times New Roman"/>
                <w:i/>
                <w:sz w:val="24"/>
                <w:szCs w:val="24"/>
              </w:rPr>
              <w:t>соответствии с вновь принятыми ПЗЗ</w:t>
            </w:r>
          </w:p>
        </w:tc>
        <w:tc>
          <w:tcPr>
            <w:tcW w:w="3543" w:type="dxa"/>
            <w:vAlign w:val="center"/>
          </w:tcPr>
          <w:p w14:paraId="25977496" w14:textId="3B977BA1" w:rsidR="00F31B4C" w:rsidRPr="00FF0CAF" w:rsidRDefault="00F31B4C" w:rsidP="00F31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Объем трудозатрат не изменится, так как реализация функции предполагается в пределах штатной численности</w:t>
            </w:r>
          </w:p>
        </w:tc>
        <w:tc>
          <w:tcPr>
            <w:tcW w:w="3119" w:type="dxa"/>
            <w:vAlign w:val="center"/>
          </w:tcPr>
          <w:p w14:paraId="3E606AC5" w14:textId="07A56268" w:rsidR="00F31B4C" w:rsidRPr="00FF0CAF" w:rsidRDefault="00F31B4C" w:rsidP="00F31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Потребности в других ресурсах нет</w:t>
            </w:r>
          </w:p>
        </w:tc>
      </w:tr>
    </w:tbl>
    <w:p w14:paraId="0DB0A60F" w14:textId="77777777" w:rsidR="00C63C4E" w:rsidRPr="001106CB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DF3DED" w14:textId="6ADCAA5D" w:rsidR="00C63C4E" w:rsidRDefault="004373C2" w:rsidP="00FF0CA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6.4. Другие сведения о дополнительных расходах (доходах) бюджета муниципального образования город Новороссийск, возникающих в связи с введением предлаг</w:t>
      </w:r>
      <w:r w:rsidR="00C63C4E">
        <w:rPr>
          <w:rFonts w:ascii="Times New Roman" w:hAnsi="Times New Roman"/>
          <w:sz w:val="28"/>
          <w:szCs w:val="28"/>
        </w:rPr>
        <w:t xml:space="preserve">аемого правового регулирования: </w:t>
      </w:r>
      <w:r w:rsidR="00C63C4E" w:rsidRPr="00C63C4E">
        <w:rPr>
          <w:rFonts w:ascii="Times New Roman" w:hAnsi="Times New Roman"/>
          <w:i/>
          <w:sz w:val="28"/>
          <w:szCs w:val="28"/>
        </w:rPr>
        <w:t>отсутствуют.</w:t>
      </w:r>
    </w:p>
    <w:p w14:paraId="3E0A6E57" w14:textId="77777777" w:rsidR="00C63C4E" w:rsidRPr="005277CB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B579AF2" w14:textId="6FAF98D3" w:rsidR="00C63C4E" w:rsidRDefault="00C63C4E" w:rsidP="00FF0CA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 Источники данных: </w:t>
      </w:r>
      <w:r w:rsidRPr="00C63C4E">
        <w:rPr>
          <w:rFonts w:ascii="Times New Roman" w:hAnsi="Times New Roman"/>
          <w:i/>
          <w:sz w:val="28"/>
          <w:szCs w:val="28"/>
        </w:rPr>
        <w:t>отсутствуют.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E86C83E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C08072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3543"/>
        <w:gridCol w:w="1843"/>
        <w:gridCol w:w="1843"/>
      </w:tblGrid>
      <w:tr w:rsidR="004373C2" w:rsidRPr="00625DBF" w14:paraId="44DE49C4" w14:textId="77777777" w:rsidTr="001106CB">
        <w:tc>
          <w:tcPr>
            <w:tcW w:w="2060" w:type="dxa"/>
            <w:vAlign w:val="center"/>
          </w:tcPr>
          <w:p w14:paraId="290C6F41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7.1. Группы потенциальных адресатов предлагаемого правового регулирования (в соответствии с </w:t>
            </w:r>
            <w:hyperlink w:anchor="P468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п. 4.1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3543" w:type="dxa"/>
            <w:vAlign w:val="center"/>
          </w:tcPr>
          <w:p w14:paraId="5D14E249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7.2. Новые (изменяемые) обязательные требования, обязанности, </w:t>
            </w:r>
            <w:proofErr w:type="gramStart"/>
            <w:r w:rsidRPr="00625DBF">
              <w:rPr>
                <w:rFonts w:ascii="Times New Roman" w:hAnsi="Times New Roman"/>
                <w:sz w:val="28"/>
                <w:szCs w:val="28"/>
              </w:rPr>
              <w:t>запреты,  ограничения</w:t>
            </w:r>
            <w:proofErr w:type="gramEnd"/>
            <w:r w:rsidRPr="00625DBF">
              <w:rPr>
                <w:rFonts w:ascii="Times New Roman" w:hAnsi="Times New Roman"/>
                <w:sz w:val="28"/>
                <w:szCs w:val="28"/>
              </w:rPr>
              <w:t>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843" w:type="dxa"/>
            <w:vAlign w:val="center"/>
          </w:tcPr>
          <w:p w14:paraId="0539E3EA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7.3. 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14:paraId="18E92FDF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7.4. Количе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ственная оценка, тыс. рублей</w:t>
            </w:r>
          </w:p>
        </w:tc>
      </w:tr>
      <w:tr w:rsidR="005D7EC7" w:rsidRPr="00C63C4E" w14:paraId="5F2DEFA3" w14:textId="77777777" w:rsidTr="0071001B">
        <w:trPr>
          <w:trHeight w:val="5244"/>
        </w:trPr>
        <w:tc>
          <w:tcPr>
            <w:tcW w:w="2060" w:type="dxa"/>
            <w:vAlign w:val="center"/>
          </w:tcPr>
          <w:p w14:paraId="5F824512" w14:textId="37D966D0" w:rsidR="005D7EC7" w:rsidRPr="007E784C" w:rsidRDefault="005D7EC7" w:rsidP="00887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87ED0">
              <w:rPr>
                <w:rFonts w:ascii="Times New Roman" w:hAnsi="Times New Roman"/>
                <w:i/>
                <w:sz w:val="24"/>
                <w:szCs w:val="24"/>
              </w:rPr>
              <w:t>Физические и юридические лица, в том числе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3543" w:type="dxa"/>
            <w:vAlign w:val="center"/>
          </w:tcPr>
          <w:p w14:paraId="23A0A6AC" w14:textId="7440906B" w:rsidR="005D7EC7" w:rsidRPr="007B6A45" w:rsidRDefault="007664F7" w:rsidP="007664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Реализация градостроительной деятельности в соответствии с ПЗЗ, действующими на территории </w:t>
            </w:r>
            <w:r w:rsidRPr="00F31B4C">
              <w:rPr>
                <w:rFonts w:ascii="Times New Roman" w:hAnsi="Times New Roman"/>
                <w:i/>
                <w:sz w:val="24"/>
                <w:szCs w:val="24"/>
              </w:rPr>
              <w:t>муниципального образования городской округ город-герой Новороссийск</w:t>
            </w:r>
          </w:p>
        </w:tc>
        <w:tc>
          <w:tcPr>
            <w:tcW w:w="1843" w:type="dxa"/>
            <w:vAlign w:val="center"/>
          </w:tcPr>
          <w:p w14:paraId="6526D3DF" w14:textId="28EEE48C" w:rsidR="005D7EC7" w:rsidRPr="00AC28B0" w:rsidRDefault="005D7EC7" w:rsidP="005D7E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188F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vAlign w:val="center"/>
          </w:tcPr>
          <w:p w14:paraId="1D9B057B" w14:textId="41F8EAA3" w:rsidR="005D7EC7" w:rsidRPr="00AC28B0" w:rsidRDefault="005D7EC7" w:rsidP="00887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</w:tbl>
    <w:p w14:paraId="48A3B522" w14:textId="02C054DA" w:rsidR="00C63C4E" w:rsidRPr="005277CB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15ADBD7" w14:textId="069B8190" w:rsidR="004373C2" w:rsidRPr="00546F37" w:rsidRDefault="004373C2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25DBF">
        <w:rPr>
          <w:rFonts w:ascii="Times New Roman" w:hAnsi="Times New Roman"/>
          <w:sz w:val="28"/>
          <w:szCs w:val="28"/>
        </w:rPr>
        <w:t>7.5. Издержки и выгоды адресатов предлагаемого правового регулирования, не поддающиеся количественной оценке:</w:t>
      </w:r>
      <w:r w:rsidR="00C63C4E">
        <w:rPr>
          <w:rFonts w:ascii="Times New Roman" w:hAnsi="Times New Roman"/>
          <w:sz w:val="28"/>
          <w:szCs w:val="28"/>
        </w:rPr>
        <w:t xml:space="preserve"> о</w:t>
      </w:r>
      <w:r w:rsidR="002F4AE2" w:rsidRPr="00546F37">
        <w:rPr>
          <w:rFonts w:ascii="Times New Roman" w:hAnsi="Times New Roman"/>
          <w:i/>
          <w:iCs/>
          <w:sz w:val="28"/>
          <w:szCs w:val="28"/>
        </w:rPr>
        <w:t>тсутствуют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16C61B20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B0903C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7.6. Источники данных:</w:t>
      </w:r>
    </w:p>
    <w:p w14:paraId="26FF63C1" w14:textId="651B0990" w:rsidR="00546F37" w:rsidRPr="00546F37" w:rsidRDefault="003B31B4" w:rsidP="003B31B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Отсутствуют.</w:t>
      </w:r>
    </w:p>
    <w:p w14:paraId="492CF0B1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599343" w14:textId="1BE478EA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8. Оценка рисков неблагоприятных последствий применения предлагаемого правового регулирования: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2268"/>
        <w:gridCol w:w="1984"/>
        <w:gridCol w:w="3119"/>
      </w:tblGrid>
      <w:tr w:rsidR="004373C2" w:rsidRPr="00625DBF" w14:paraId="73EE8584" w14:textId="77777777" w:rsidTr="002F4AE2">
        <w:trPr>
          <w:trHeight w:val="936"/>
        </w:trPr>
        <w:tc>
          <w:tcPr>
            <w:tcW w:w="1918" w:type="dxa"/>
            <w:vAlign w:val="center"/>
          </w:tcPr>
          <w:p w14:paraId="277336BA" w14:textId="77777777" w:rsidR="004373C2" w:rsidRPr="00625DBF" w:rsidRDefault="004373C2" w:rsidP="00180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8.1. Виды рисков</w:t>
            </w:r>
          </w:p>
        </w:tc>
        <w:tc>
          <w:tcPr>
            <w:tcW w:w="2268" w:type="dxa"/>
            <w:vAlign w:val="center"/>
          </w:tcPr>
          <w:p w14:paraId="0A0738B1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8.2. Оценка вероятности наступления неблагоприятных последствий</w:t>
            </w:r>
          </w:p>
        </w:tc>
        <w:tc>
          <w:tcPr>
            <w:tcW w:w="1984" w:type="dxa"/>
            <w:vAlign w:val="center"/>
          </w:tcPr>
          <w:p w14:paraId="52169DD7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8.3. Методы контроля рисков</w:t>
            </w:r>
          </w:p>
        </w:tc>
        <w:tc>
          <w:tcPr>
            <w:tcW w:w="3119" w:type="dxa"/>
            <w:vAlign w:val="center"/>
          </w:tcPr>
          <w:p w14:paraId="48B21C25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8.4. Степень контроля                 рис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ков (полный/частичный/отсут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ствует)</w:t>
            </w:r>
          </w:p>
        </w:tc>
      </w:tr>
      <w:tr w:rsidR="002F4AE2" w:rsidRPr="00C63C4E" w14:paraId="076E9C8E" w14:textId="77777777" w:rsidTr="002F4AE2">
        <w:trPr>
          <w:trHeight w:val="304"/>
        </w:trPr>
        <w:tc>
          <w:tcPr>
            <w:tcW w:w="1918" w:type="dxa"/>
          </w:tcPr>
          <w:p w14:paraId="2084FD22" w14:textId="6BC196EE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</w:tcPr>
          <w:p w14:paraId="28EFD5A6" w14:textId="7CC81C4C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1984" w:type="dxa"/>
          </w:tcPr>
          <w:p w14:paraId="13E4020C" w14:textId="23F288EC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3119" w:type="dxa"/>
          </w:tcPr>
          <w:p w14:paraId="2D2F3770" w14:textId="2A7B7C35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</w:tr>
    </w:tbl>
    <w:p w14:paraId="70B3587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037CD9" w14:textId="6CBFC4A2" w:rsidR="004373C2" w:rsidRPr="00C63C4E" w:rsidRDefault="004373C2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5DBF">
        <w:rPr>
          <w:rFonts w:ascii="Times New Roman" w:hAnsi="Times New Roman"/>
          <w:sz w:val="28"/>
          <w:szCs w:val="28"/>
        </w:rPr>
        <w:t xml:space="preserve">8.5. Источники данных: </w:t>
      </w:r>
      <w:r w:rsidR="00C63C4E" w:rsidRPr="00C63C4E">
        <w:rPr>
          <w:rFonts w:ascii="Times New Roman" w:hAnsi="Times New Roman"/>
          <w:i/>
          <w:sz w:val="28"/>
          <w:szCs w:val="28"/>
        </w:rPr>
        <w:t>отсутствует.</w:t>
      </w:r>
    </w:p>
    <w:p w14:paraId="26D9559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 Сравнение возможных вариантов решения проблемы:</w:t>
      </w:r>
    </w:p>
    <w:p w14:paraId="7AB65E7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2694"/>
        <w:gridCol w:w="2693"/>
      </w:tblGrid>
      <w:tr w:rsidR="00C63C4E" w:rsidRPr="00625DBF" w14:paraId="7F4F47A3" w14:textId="77777777" w:rsidTr="00C63C4E">
        <w:trPr>
          <w:tblHeader/>
        </w:trPr>
        <w:tc>
          <w:tcPr>
            <w:tcW w:w="3902" w:type="dxa"/>
            <w:vAlign w:val="center"/>
          </w:tcPr>
          <w:p w14:paraId="41540EA5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Наименование:</w:t>
            </w:r>
          </w:p>
        </w:tc>
        <w:tc>
          <w:tcPr>
            <w:tcW w:w="2694" w:type="dxa"/>
            <w:vAlign w:val="center"/>
          </w:tcPr>
          <w:p w14:paraId="50C2A7FB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</w:tc>
        <w:tc>
          <w:tcPr>
            <w:tcW w:w="2693" w:type="dxa"/>
            <w:vAlign w:val="center"/>
          </w:tcPr>
          <w:p w14:paraId="56B3326E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</w:tr>
      <w:tr w:rsidR="00C63C4E" w:rsidRPr="004E6EAE" w14:paraId="70DCD000" w14:textId="77777777" w:rsidTr="00C63C4E">
        <w:tc>
          <w:tcPr>
            <w:tcW w:w="3902" w:type="dxa"/>
            <w:vAlign w:val="center"/>
          </w:tcPr>
          <w:p w14:paraId="1F7C3220" w14:textId="77777777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9.1. Содержание варианта решения проблемы</w:t>
            </w:r>
          </w:p>
        </w:tc>
        <w:tc>
          <w:tcPr>
            <w:tcW w:w="2694" w:type="dxa"/>
            <w:vAlign w:val="center"/>
          </w:tcPr>
          <w:p w14:paraId="7A9BBD7A" w14:textId="760D71F1" w:rsidR="00C63C4E" w:rsidRPr="004E6EAE" w:rsidRDefault="00EA552E" w:rsidP="00EA5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Утверж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дение проекта МНПА</w:t>
            </w:r>
            <w:r w:rsidR="00C63C4E" w:rsidRPr="004E6EA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3C0F8F1" w14:textId="3DD40255" w:rsidR="00C63C4E" w:rsidRPr="004E6EAE" w:rsidRDefault="00EA552E" w:rsidP="00EA5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Неу</w:t>
            </w: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тверж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дение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проекта МНПА</w:t>
            </w:r>
          </w:p>
        </w:tc>
      </w:tr>
      <w:tr w:rsidR="00C63C4E" w:rsidRPr="004E6EAE" w14:paraId="2CD2074C" w14:textId="77777777" w:rsidTr="00C63C4E">
        <w:tc>
          <w:tcPr>
            <w:tcW w:w="3902" w:type="dxa"/>
          </w:tcPr>
          <w:p w14:paraId="62247B12" w14:textId="77777777" w:rsidR="00C63C4E" w:rsidRPr="004E6EAE" w:rsidRDefault="00C63C4E" w:rsidP="002F4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94" w:type="dxa"/>
            <w:vAlign w:val="center"/>
          </w:tcPr>
          <w:p w14:paraId="2C92511C" w14:textId="48ADFA2B" w:rsidR="00C63C4E" w:rsidRPr="004E6EAE" w:rsidRDefault="00B64D2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Будет увеличиваться</w:t>
            </w:r>
          </w:p>
        </w:tc>
        <w:tc>
          <w:tcPr>
            <w:tcW w:w="2693" w:type="dxa"/>
            <w:vAlign w:val="center"/>
          </w:tcPr>
          <w:p w14:paraId="043E6469" w14:textId="5964E765" w:rsidR="00C63C4E" w:rsidRPr="004E6EAE" w:rsidRDefault="00B64D2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 измени</w:t>
            </w:r>
            <w:r w:rsidR="003B31B4">
              <w:rPr>
                <w:rFonts w:ascii="Times New Roman" w:hAnsi="Times New Roman"/>
                <w:iCs/>
                <w:sz w:val="24"/>
                <w:szCs w:val="24"/>
              </w:rPr>
              <w:t>тся</w:t>
            </w:r>
          </w:p>
        </w:tc>
      </w:tr>
      <w:tr w:rsidR="00C63C4E" w:rsidRPr="004E6EAE" w14:paraId="551145CC" w14:textId="77777777" w:rsidTr="00C63C4E">
        <w:tc>
          <w:tcPr>
            <w:tcW w:w="3902" w:type="dxa"/>
          </w:tcPr>
          <w:p w14:paraId="106EC8E7" w14:textId="77777777" w:rsidR="00C63C4E" w:rsidRPr="004E6EAE" w:rsidRDefault="00C63C4E" w:rsidP="002F4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9.3. 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051DF4AD" w14:textId="47D2A535" w:rsidR="00C63C4E" w:rsidRPr="004E6EAE" w:rsidRDefault="003B31B4" w:rsidP="00B64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нет</w:t>
            </w:r>
          </w:p>
        </w:tc>
        <w:tc>
          <w:tcPr>
            <w:tcW w:w="2693" w:type="dxa"/>
            <w:vAlign w:val="center"/>
          </w:tcPr>
          <w:p w14:paraId="69405182" w14:textId="7718BCEA" w:rsidR="00C63C4E" w:rsidRPr="004E6EAE" w:rsidRDefault="003B31B4" w:rsidP="00B64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нет</w:t>
            </w:r>
          </w:p>
        </w:tc>
      </w:tr>
      <w:tr w:rsidR="00740EBB" w:rsidRPr="004E6EAE" w14:paraId="6098076C" w14:textId="77777777" w:rsidTr="00C63C4E">
        <w:tc>
          <w:tcPr>
            <w:tcW w:w="3902" w:type="dxa"/>
          </w:tcPr>
          <w:p w14:paraId="12AF8CE9" w14:textId="77777777" w:rsidR="00740EBB" w:rsidRPr="004E6EAE" w:rsidRDefault="00740EBB" w:rsidP="00740E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9.4. Оценка расходов (доходов) местного (бюджета муниципального образования город Новороссийск), связанных с введением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73BD8C66" w14:textId="7A6CB71A" w:rsidR="00740EBB" w:rsidRPr="004E6EAE" w:rsidRDefault="00740EBB" w:rsidP="00740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и доходов нет</w:t>
            </w:r>
          </w:p>
        </w:tc>
        <w:tc>
          <w:tcPr>
            <w:tcW w:w="2693" w:type="dxa"/>
            <w:vAlign w:val="center"/>
          </w:tcPr>
          <w:p w14:paraId="49C02961" w14:textId="5A53B95E" w:rsidR="00740EBB" w:rsidRPr="004E6EAE" w:rsidRDefault="00740EBB" w:rsidP="00740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и доходов нет</w:t>
            </w:r>
          </w:p>
        </w:tc>
      </w:tr>
      <w:tr w:rsidR="00C63C4E" w:rsidRPr="004E6EAE" w14:paraId="08FBEFA4" w14:textId="77777777" w:rsidTr="00C63C4E">
        <w:tc>
          <w:tcPr>
            <w:tcW w:w="3902" w:type="dxa"/>
          </w:tcPr>
          <w:p w14:paraId="436194F9" w14:textId="77777777" w:rsidR="00C63C4E" w:rsidRPr="004E6EAE" w:rsidRDefault="00C63C4E" w:rsidP="002F4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9.5. Оценка возможности достижения заявленных целей регулирования (</w:t>
            </w:r>
            <w:hyperlink w:anchor="P412" w:history="1">
              <w:r w:rsidRPr="004E6EAE">
                <w:rPr>
                  <w:rFonts w:ascii="Times New Roman" w:hAnsi="Times New Roman"/>
                  <w:sz w:val="24"/>
                  <w:szCs w:val="24"/>
                </w:rPr>
                <w:t>раздел 3</w:t>
              </w:r>
            </w:hyperlink>
            <w:r w:rsidRPr="004E6EAE">
              <w:rPr>
                <w:rFonts w:ascii="Times New Roman" w:hAnsi="Times New Roman"/>
                <w:sz w:val="24"/>
                <w:szCs w:val="24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119CED07" w14:textId="4E46AE08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="00E61634">
              <w:rPr>
                <w:rFonts w:ascii="Times New Roman" w:hAnsi="Times New Roman"/>
                <w:iCs/>
                <w:sz w:val="24"/>
                <w:szCs w:val="24"/>
              </w:rPr>
              <w:t>аявленная цель будет достигнута</w:t>
            </w:r>
          </w:p>
        </w:tc>
        <w:tc>
          <w:tcPr>
            <w:tcW w:w="2693" w:type="dxa"/>
            <w:vAlign w:val="center"/>
          </w:tcPr>
          <w:p w14:paraId="4C3DCD7B" w14:textId="7A5F724C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Заяв</w:t>
            </w:r>
            <w:r w:rsidR="00E61634">
              <w:rPr>
                <w:rFonts w:ascii="Times New Roman" w:hAnsi="Times New Roman"/>
                <w:iCs/>
                <w:sz w:val="24"/>
                <w:szCs w:val="24"/>
              </w:rPr>
              <w:t>ленная цель достигнута не будет</w:t>
            </w:r>
          </w:p>
        </w:tc>
      </w:tr>
      <w:tr w:rsidR="00C63C4E" w:rsidRPr="004E6EAE" w14:paraId="5FAE5707" w14:textId="77777777" w:rsidTr="00C63C4E">
        <w:tc>
          <w:tcPr>
            <w:tcW w:w="3902" w:type="dxa"/>
            <w:vAlign w:val="center"/>
          </w:tcPr>
          <w:p w14:paraId="4425218C" w14:textId="77777777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9.6. Оценка рисков неблагоприятных последствий</w:t>
            </w:r>
          </w:p>
        </w:tc>
        <w:tc>
          <w:tcPr>
            <w:tcW w:w="2694" w:type="dxa"/>
            <w:vAlign w:val="center"/>
          </w:tcPr>
          <w:p w14:paraId="5F84CFD3" w14:textId="2BDA360D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Неблагоприя</w:t>
            </w:r>
            <w:r w:rsidR="00E61634">
              <w:rPr>
                <w:rFonts w:ascii="Times New Roman" w:hAnsi="Times New Roman"/>
                <w:iCs/>
                <w:sz w:val="24"/>
                <w:szCs w:val="24"/>
              </w:rPr>
              <w:t>тных последствий не предвидится</w:t>
            </w:r>
          </w:p>
        </w:tc>
        <w:tc>
          <w:tcPr>
            <w:tcW w:w="2693" w:type="dxa"/>
            <w:vAlign w:val="center"/>
          </w:tcPr>
          <w:p w14:paraId="0525B4F0" w14:textId="74A5A58A" w:rsidR="00C63C4E" w:rsidRPr="004E6EAE" w:rsidRDefault="00C63C4E" w:rsidP="007664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Несоответствие акт</w:t>
            </w:r>
            <w:r w:rsidR="00E61634">
              <w:rPr>
                <w:rFonts w:ascii="Times New Roman" w:hAnsi="Times New Roman"/>
                <w:iCs/>
                <w:sz w:val="24"/>
                <w:szCs w:val="24"/>
              </w:rPr>
              <w:t xml:space="preserve">а действующему </w:t>
            </w:r>
            <w:r w:rsidR="007664F7">
              <w:rPr>
                <w:rFonts w:ascii="Times New Roman" w:hAnsi="Times New Roman"/>
                <w:iCs/>
                <w:sz w:val="24"/>
                <w:szCs w:val="24"/>
              </w:rPr>
              <w:t>градостроительному плану</w:t>
            </w:r>
          </w:p>
        </w:tc>
      </w:tr>
    </w:tbl>
    <w:p w14:paraId="3E4D7E9C" w14:textId="77777777"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325020" w14:textId="77777777" w:rsidR="002F4AE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9.7. Обоснование выбора предпочтительного варианта решения выявленной проблемы,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оборота: </w:t>
      </w:r>
    </w:p>
    <w:p w14:paraId="6F357BA2" w14:textId="6763AF83" w:rsidR="00740EBB" w:rsidRPr="00740EBB" w:rsidRDefault="00471981" w:rsidP="00740EB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740EBB" w:rsidRPr="00740EBB">
        <w:rPr>
          <w:rFonts w:ascii="Times New Roman" w:hAnsi="Times New Roman"/>
          <w:i/>
          <w:sz w:val="28"/>
          <w:szCs w:val="28"/>
        </w:rPr>
        <w:t>ыбор первого варианта решения сделан исходя из оценки возможности достижения цели правового регулирования, а также рисков наступления неблагоприятных последствий.</w:t>
      </w:r>
    </w:p>
    <w:p w14:paraId="5C83BB03" w14:textId="77777777"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E4EBCF" w14:textId="77777777" w:rsidR="00740EBB" w:rsidRDefault="004373C2" w:rsidP="002264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9.8. Детальное описание предлагае</w:t>
      </w:r>
      <w:r w:rsidR="00740EBB">
        <w:rPr>
          <w:rFonts w:ascii="Times New Roman" w:hAnsi="Times New Roman"/>
          <w:sz w:val="28"/>
          <w:szCs w:val="28"/>
        </w:rPr>
        <w:t>мого варианта решения проблемы:</w:t>
      </w:r>
    </w:p>
    <w:p w14:paraId="4212F451" w14:textId="290BF0AC" w:rsidR="00817017" w:rsidRDefault="00817017" w:rsidP="00817017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3" w:name="P636"/>
      <w:bookmarkEnd w:id="3"/>
      <w:r>
        <w:rPr>
          <w:rFonts w:ascii="Times New Roman" w:hAnsi="Times New Roman"/>
          <w:i/>
          <w:sz w:val="28"/>
          <w:szCs w:val="28"/>
        </w:rPr>
        <w:t xml:space="preserve">Проектом предполагается приведение в соответствие </w:t>
      </w:r>
      <w:r w:rsidR="007664F7">
        <w:rPr>
          <w:rFonts w:ascii="Times New Roman" w:hAnsi="Times New Roman"/>
          <w:i/>
          <w:sz w:val="28"/>
          <w:szCs w:val="28"/>
        </w:rPr>
        <w:t xml:space="preserve">ПЗЗ, соответствующего генеральному плану </w:t>
      </w:r>
      <w:r w:rsidR="007664F7" w:rsidRPr="007051D8">
        <w:rPr>
          <w:rFonts w:ascii="Times New Roman" w:hAnsi="Times New Roman"/>
          <w:i/>
          <w:sz w:val="28"/>
          <w:szCs w:val="28"/>
        </w:rPr>
        <w:t xml:space="preserve">муниципального </w:t>
      </w:r>
      <w:r w:rsidR="007664F7">
        <w:rPr>
          <w:rFonts w:ascii="Times New Roman" w:hAnsi="Times New Roman"/>
          <w:i/>
          <w:sz w:val="28"/>
          <w:szCs w:val="28"/>
        </w:rPr>
        <w:t xml:space="preserve">образования </w:t>
      </w:r>
      <w:r w:rsidR="007664F7" w:rsidRPr="007051D8">
        <w:rPr>
          <w:rFonts w:ascii="Times New Roman" w:hAnsi="Times New Roman"/>
          <w:i/>
          <w:sz w:val="28"/>
          <w:szCs w:val="28"/>
        </w:rPr>
        <w:t>городск</w:t>
      </w:r>
      <w:r w:rsidR="007664F7">
        <w:rPr>
          <w:rFonts w:ascii="Times New Roman" w:hAnsi="Times New Roman"/>
          <w:i/>
          <w:sz w:val="28"/>
          <w:szCs w:val="28"/>
        </w:rPr>
        <w:t>ой</w:t>
      </w:r>
      <w:r w:rsidR="007664F7" w:rsidRPr="007051D8">
        <w:rPr>
          <w:rFonts w:ascii="Times New Roman" w:hAnsi="Times New Roman"/>
          <w:i/>
          <w:sz w:val="28"/>
          <w:szCs w:val="28"/>
        </w:rPr>
        <w:t xml:space="preserve"> округ </w:t>
      </w:r>
      <w:r w:rsidR="007664F7">
        <w:rPr>
          <w:rFonts w:ascii="Times New Roman" w:hAnsi="Times New Roman"/>
          <w:i/>
          <w:sz w:val="28"/>
          <w:szCs w:val="28"/>
        </w:rPr>
        <w:t>город-герой Новороссийск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755E88C9" w14:textId="77777777" w:rsidR="00740EBB" w:rsidRDefault="00740EBB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B4EEFE" w14:textId="77777777" w:rsidR="004373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 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14:paraId="49FFED75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10.1. Предполагаемая дата вступления в силу нормативного правового акта:</w:t>
      </w:r>
    </w:p>
    <w:p w14:paraId="7A457A4A" w14:textId="77777777" w:rsidR="00740EBB" w:rsidRPr="00625DBF" w:rsidRDefault="00740EBB" w:rsidP="00740E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259C">
        <w:rPr>
          <w:rFonts w:ascii="Times New Roman" w:hAnsi="Times New Roman"/>
          <w:i/>
          <w:sz w:val="28"/>
          <w:szCs w:val="28"/>
        </w:rPr>
        <w:t>со дня официального опубликования</w:t>
      </w:r>
    </w:p>
    <w:p w14:paraId="56717273" w14:textId="77777777" w:rsidR="00740EBB" w:rsidRPr="00180835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(если положения вводятся в действие в разное время, указывается статья (пункт проекта) акта и дата введения)</w:t>
      </w:r>
    </w:p>
    <w:p w14:paraId="5940927F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41017C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10.2. Необходимость установления переходного периода и (или) отсрочки</w:t>
      </w:r>
    </w:p>
    <w:p w14:paraId="61E2A260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введения предлагаемого правового регулирования, и </w:t>
      </w:r>
      <w:r>
        <w:rPr>
          <w:rFonts w:ascii="Times New Roman" w:hAnsi="Times New Roman"/>
          <w:sz w:val="28"/>
          <w:szCs w:val="28"/>
        </w:rPr>
        <w:t>(или) срока действия: нет</w:t>
      </w:r>
    </w:p>
    <w:p w14:paraId="4E7C1CC8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а) срок переходного периода: </w:t>
      </w:r>
      <w:r>
        <w:rPr>
          <w:rFonts w:ascii="Times New Roman" w:hAnsi="Times New Roman"/>
          <w:sz w:val="28"/>
          <w:szCs w:val="28"/>
        </w:rPr>
        <w:t>0</w:t>
      </w:r>
      <w:r w:rsidRPr="00625DBF">
        <w:rPr>
          <w:rFonts w:ascii="Times New Roman" w:hAnsi="Times New Roman"/>
          <w:sz w:val="28"/>
          <w:szCs w:val="28"/>
        </w:rPr>
        <w:t xml:space="preserve"> дней с даты принятия проекта нормативного правового акта;</w:t>
      </w:r>
    </w:p>
    <w:p w14:paraId="0A6911AE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отсрочка введения предлагаемого правового регулирования: 0</w:t>
      </w:r>
      <w:r w:rsidRPr="00625DBF">
        <w:rPr>
          <w:rFonts w:ascii="Times New Roman" w:hAnsi="Times New Roman"/>
          <w:sz w:val="28"/>
          <w:szCs w:val="28"/>
        </w:rPr>
        <w:t xml:space="preserve"> дней с даты принятия проекта нормативного правового акта;</w:t>
      </w:r>
    </w:p>
    <w:p w14:paraId="7BD7FEB3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срок действия </w:t>
      </w:r>
      <w:r w:rsidRPr="006D0FB8">
        <w:rPr>
          <w:rFonts w:ascii="Times New Roman" w:hAnsi="Times New Roman"/>
          <w:sz w:val="28"/>
          <w:szCs w:val="28"/>
        </w:rPr>
        <w:t xml:space="preserve">предлагаемого правового регулирования: 0 </w:t>
      </w:r>
      <w:r>
        <w:rPr>
          <w:rFonts w:ascii="Times New Roman" w:hAnsi="Times New Roman"/>
          <w:sz w:val="28"/>
          <w:szCs w:val="28"/>
        </w:rPr>
        <w:t>лет</w:t>
      </w:r>
      <w:r w:rsidRPr="006D0FB8">
        <w:rPr>
          <w:rFonts w:ascii="Times New Roman" w:hAnsi="Times New Roman"/>
          <w:sz w:val="28"/>
          <w:szCs w:val="28"/>
        </w:rPr>
        <w:t xml:space="preserve"> с даты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6D0FB8">
        <w:rPr>
          <w:rFonts w:ascii="Times New Roman" w:hAnsi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/>
          <w:sz w:val="28"/>
          <w:szCs w:val="28"/>
        </w:rPr>
        <w:t>.</w:t>
      </w:r>
    </w:p>
    <w:p w14:paraId="2853059A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 Необходимость рассмотрения </w:t>
      </w:r>
      <w:r w:rsidRPr="006D130B">
        <w:rPr>
          <w:rFonts w:ascii="Times New Roman" w:hAnsi="Times New Roman"/>
          <w:sz w:val="28"/>
          <w:szCs w:val="28"/>
        </w:rPr>
        <w:t>предлагаемого правового регулирования</w:t>
      </w:r>
      <w:r>
        <w:rPr>
          <w:rFonts w:ascii="Times New Roman" w:hAnsi="Times New Roman"/>
          <w:sz w:val="28"/>
          <w:szCs w:val="28"/>
        </w:rPr>
        <w:t xml:space="preserve"> на ранее возникшие отношения: нет.</w:t>
      </w:r>
    </w:p>
    <w:p w14:paraId="140AA011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10.3.1. Период распространения на ранее возникшие отношения: </w:t>
      </w:r>
      <w:r w:rsidRPr="006D130B">
        <w:rPr>
          <w:rFonts w:ascii="Times New Roman" w:hAnsi="Times New Roman"/>
          <w:sz w:val="28"/>
          <w:szCs w:val="28"/>
        </w:rPr>
        <w:t>0 дней с даты принятия проекта нормативного правового акта;</w:t>
      </w:r>
    </w:p>
    <w:p w14:paraId="76AB6BB6" w14:textId="77777777" w:rsidR="00740EBB" w:rsidRDefault="00740EBB" w:rsidP="00740E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10.4. </w:t>
      </w:r>
      <w:r w:rsidRPr="006D130B">
        <w:rPr>
          <w:rFonts w:ascii="Times New Roman" w:hAnsi="Times New Roman"/>
          <w:sz w:val="28"/>
          <w:szCs w:val="28"/>
        </w:rPr>
        <w:t xml:space="preserve">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Pr="006D130B">
        <w:rPr>
          <w:rFonts w:ascii="Times New Roman" w:hAnsi="Times New Roman"/>
          <w:i/>
          <w:sz w:val="28"/>
          <w:szCs w:val="28"/>
        </w:rPr>
        <w:t>отсутствует</w:t>
      </w:r>
    </w:p>
    <w:p w14:paraId="29502685" w14:textId="77777777" w:rsidR="00740EBB" w:rsidRPr="00740EBB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40EBB">
        <w:rPr>
          <w:rFonts w:ascii="Times New Roman" w:hAnsi="Times New Roman"/>
          <w:i/>
          <w:sz w:val="24"/>
          <w:szCs w:val="24"/>
        </w:rPr>
        <w:t>(место для текстового описания)</w:t>
      </w:r>
    </w:p>
    <w:p w14:paraId="02E28A78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6765ABD" w14:textId="77777777" w:rsidR="007664F7" w:rsidRPr="00126BAC" w:rsidRDefault="007664F7" w:rsidP="007664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начальника</w:t>
      </w:r>
    </w:p>
    <w:p w14:paraId="4583EA1D" w14:textId="77777777" w:rsidR="007664F7" w:rsidRPr="00126BAC" w:rsidRDefault="007664F7" w:rsidP="007664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AC">
        <w:rPr>
          <w:rFonts w:ascii="Times New Roman" w:hAnsi="Times New Roman"/>
          <w:sz w:val="28"/>
          <w:szCs w:val="28"/>
        </w:rPr>
        <w:t xml:space="preserve">управления архитектуры </w:t>
      </w:r>
    </w:p>
    <w:p w14:paraId="70B93220" w14:textId="77777777" w:rsidR="007664F7" w:rsidRPr="00126BAC" w:rsidRDefault="007664F7" w:rsidP="007664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AC">
        <w:rPr>
          <w:rFonts w:ascii="Times New Roman" w:hAnsi="Times New Roman"/>
          <w:sz w:val="28"/>
          <w:szCs w:val="28"/>
        </w:rPr>
        <w:t>и градостроительства</w:t>
      </w:r>
    </w:p>
    <w:p w14:paraId="0BC4DC6E" w14:textId="77777777" w:rsidR="007664F7" w:rsidRPr="00126BAC" w:rsidRDefault="007664F7" w:rsidP="007664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AC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14:paraId="1A492388" w14:textId="77777777" w:rsidR="007664F7" w:rsidRDefault="007664F7" w:rsidP="007664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AC">
        <w:rPr>
          <w:rFonts w:ascii="Times New Roman" w:hAnsi="Times New Roman"/>
          <w:sz w:val="28"/>
          <w:szCs w:val="28"/>
        </w:rPr>
        <w:t xml:space="preserve">город Новороссийск </w:t>
      </w:r>
      <w:r>
        <w:rPr>
          <w:rFonts w:ascii="Times New Roman" w:hAnsi="Times New Roman"/>
          <w:sz w:val="28"/>
          <w:szCs w:val="28"/>
        </w:rPr>
        <w:t xml:space="preserve">– главного архитектора </w:t>
      </w:r>
    </w:p>
    <w:p w14:paraId="02E4DB65" w14:textId="77777777" w:rsidR="007664F7" w:rsidRPr="00126BAC" w:rsidRDefault="007664F7" w:rsidP="007664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126BAC">
        <w:rPr>
          <w:rFonts w:ascii="Times New Roman" w:hAnsi="Times New Roman"/>
          <w:sz w:val="28"/>
          <w:szCs w:val="28"/>
        </w:rPr>
        <w:t xml:space="preserve">                           ____________</w:t>
      </w:r>
      <w:r>
        <w:rPr>
          <w:rFonts w:ascii="Times New Roman" w:hAnsi="Times New Roman"/>
          <w:sz w:val="28"/>
          <w:szCs w:val="28"/>
        </w:rPr>
        <w:t xml:space="preserve">      Н.Н. Ищенко</w:t>
      </w:r>
    </w:p>
    <w:p w14:paraId="1BCF4D2E" w14:textId="458DEADE" w:rsidR="00180835" w:rsidRPr="00625DBF" w:rsidRDefault="005D7EC7" w:rsidP="00226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_GoBack"/>
      <w:bookmarkEnd w:id="4"/>
      <w:r>
        <w:rPr>
          <w:rFonts w:ascii="Times New Roman" w:hAnsi="Times New Roman"/>
          <w:sz w:val="28"/>
          <w:szCs w:val="28"/>
        </w:rPr>
        <w:t>12</w:t>
      </w:r>
      <w:r w:rsidR="003D1424">
        <w:rPr>
          <w:rFonts w:ascii="Times New Roman" w:hAnsi="Times New Roman"/>
          <w:sz w:val="28"/>
          <w:szCs w:val="28"/>
        </w:rPr>
        <w:t>.</w:t>
      </w:r>
      <w:r w:rsidR="007664F7">
        <w:rPr>
          <w:rFonts w:ascii="Times New Roman" w:hAnsi="Times New Roman"/>
          <w:sz w:val="28"/>
          <w:szCs w:val="28"/>
        </w:rPr>
        <w:t>05</w:t>
      </w:r>
      <w:r w:rsidR="005277CB">
        <w:rPr>
          <w:rFonts w:ascii="Times New Roman" w:hAnsi="Times New Roman"/>
          <w:sz w:val="28"/>
          <w:szCs w:val="28"/>
        </w:rPr>
        <w:t>.2025</w:t>
      </w:r>
    </w:p>
    <w:sectPr w:rsidR="00180835" w:rsidRPr="00625DBF" w:rsidSect="00322920">
      <w:headerReference w:type="default" r:id="rId9"/>
      <w:pgSz w:w="11906" w:h="16838"/>
      <w:pgMar w:top="1021" w:right="567" w:bottom="1021" w:left="1701" w:header="709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A35E4" w14:textId="77777777" w:rsidR="006B0329" w:rsidRDefault="006B0329" w:rsidP="004373C2">
      <w:pPr>
        <w:spacing w:after="0" w:line="240" w:lineRule="auto"/>
      </w:pPr>
      <w:r>
        <w:separator/>
      </w:r>
    </w:p>
  </w:endnote>
  <w:endnote w:type="continuationSeparator" w:id="0">
    <w:p w14:paraId="15C9A5F9" w14:textId="77777777" w:rsidR="006B0329" w:rsidRDefault="006B0329" w:rsidP="0043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240D5" w14:textId="77777777" w:rsidR="006B0329" w:rsidRDefault="006B0329" w:rsidP="004373C2">
      <w:pPr>
        <w:spacing w:after="0" w:line="240" w:lineRule="auto"/>
      </w:pPr>
      <w:r>
        <w:separator/>
      </w:r>
    </w:p>
  </w:footnote>
  <w:footnote w:type="continuationSeparator" w:id="0">
    <w:p w14:paraId="24915E64" w14:textId="77777777" w:rsidR="006B0329" w:rsidRDefault="006B0329" w:rsidP="0043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782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345DC48" w14:textId="77777777" w:rsidR="004373C2" w:rsidRPr="00057202" w:rsidRDefault="004373C2">
        <w:pPr>
          <w:pStyle w:val="a4"/>
          <w:jc w:val="center"/>
          <w:rPr>
            <w:rFonts w:ascii="Times New Roman" w:hAnsi="Times New Roman"/>
          </w:rPr>
        </w:pPr>
        <w:r w:rsidRPr="00057202">
          <w:rPr>
            <w:rFonts w:ascii="Times New Roman" w:hAnsi="Times New Roman"/>
          </w:rPr>
          <w:fldChar w:fldCharType="begin"/>
        </w:r>
        <w:r w:rsidRPr="00057202">
          <w:rPr>
            <w:rFonts w:ascii="Times New Roman" w:hAnsi="Times New Roman"/>
          </w:rPr>
          <w:instrText>PAGE   \* MERGEFORMAT</w:instrText>
        </w:r>
        <w:r w:rsidRPr="00057202">
          <w:rPr>
            <w:rFonts w:ascii="Times New Roman" w:hAnsi="Times New Roman"/>
          </w:rPr>
          <w:fldChar w:fldCharType="separate"/>
        </w:r>
        <w:r w:rsidR="007664F7">
          <w:rPr>
            <w:rFonts w:ascii="Times New Roman" w:hAnsi="Times New Roman"/>
            <w:noProof/>
          </w:rPr>
          <w:t>11</w:t>
        </w:r>
        <w:r w:rsidRPr="00057202">
          <w:rPr>
            <w:rFonts w:ascii="Times New Roman" w:hAnsi="Times New Roman"/>
          </w:rPr>
          <w:fldChar w:fldCharType="end"/>
        </w:r>
      </w:p>
    </w:sdtContent>
  </w:sdt>
  <w:p w14:paraId="7A208128" w14:textId="77777777" w:rsidR="004373C2" w:rsidRDefault="004373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D58D5"/>
    <w:multiLevelType w:val="hybridMultilevel"/>
    <w:tmpl w:val="057830E6"/>
    <w:lvl w:ilvl="0" w:tplc="7BA02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691A3C"/>
    <w:multiLevelType w:val="hybridMultilevel"/>
    <w:tmpl w:val="0C6E5A2C"/>
    <w:lvl w:ilvl="0" w:tplc="BF9C5B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A0E61"/>
    <w:multiLevelType w:val="hybridMultilevel"/>
    <w:tmpl w:val="C2EC4CCC"/>
    <w:lvl w:ilvl="0" w:tplc="805E0BD8">
      <w:start w:val="1"/>
      <w:numFmt w:val="decimal"/>
      <w:suff w:val="space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45804"/>
    <w:multiLevelType w:val="hybridMultilevel"/>
    <w:tmpl w:val="B6F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51486"/>
    <w:multiLevelType w:val="hybridMultilevel"/>
    <w:tmpl w:val="682CDC78"/>
    <w:lvl w:ilvl="0" w:tplc="DCCAB3C0">
      <w:start w:val="1"/>
      <w:numFmt w:val="decimal"/>
      <w:lvlText w:val="%1)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44"/>
    <w:rsid w:val="00012B40"/>
    <w:rsid w:val="00016D11"/>
    <w:rsid w:val="00024F7E"/>
    <w:rsid w:val="00041255"/>
    <w:rsid w:val="00055E40"/>
    <w:rsid w:val="00057202"/>
    <w:rsid w:val="000832E7"/>
    <w:rsid w:val="000B51D4"/>
    <w:rsid w:val="000B5A02"/>
    <w:rsid w:val="000E3EC9"/>
    <w:rsid w:val="001060EF"/>
    <w:rsid w:val="001106CB"/>
    <w:rsid w:val="001402D7"/>
    <w:rsid w:val="001445D2"/>
    <w:rsid w:val="001451BE"/>
    <w:rsid w:val="00147D44"/>
    <w:rsid w:val="00157376"/>
    <w:rsid w:val="00172A4A"/>
    <w:rsid w:val="00180835"/>
    <w:rsid w:val="00195286"/>
    <w:rsid w:val="001B4CB5"/>
    <w:rsid w:val="001C0AA8"/>
    <w:rsid w:val="001E1E28"/>
    <w:rsid w:val="001E6ACF"/>
    <w:rsid w:val="00202BE8"/>
    <w:rsid w:val="00210F04"/>
    <w:rsid w:val="002118F7"/>
    <w:rsid w:val="0022649A"/>
    <w:rsid w:val="00252D71"/>
    <w:rsid w:val="00254F34"/>
    <w:rsid w:val="0025747F"/>
    <w:rsid w:val="0026218E"/>
    <w:rsid w:val="00264463"/>
    <w:rsid w:val="002700C8"/>
    <w:rsid w:val="002818D7"/>
    <w:rsid w:val="002B7DAB"/>
    <w:rsid w:val="002D6115"/>
    <w:rsid w:val="002F4AE2"/>
    <w:rsid w:val="002F7126"/>
    <w:rsid w:val="00314EF8"/>
    <w:rsid w:val="00322920"/>
    <w:rsid w:val="00341B3B"/>
    <w:rsid w:val="0034749B"/>
    <w:rsid w:val="00363267"/>
    <w:rsid w:val="0036362F"/>
    <w:rsid w:val="003717CE"/>
    <w:rsid w:val="00382A46"/>
    <w:rsid w:val="003840B6"/>
    <w:rsid w:val="003B0B8A"/>
    <w:rsid w:val="003B31B4"/>
    <w:rsid w:val="003C0573"/>
    <w:rsid w:val="003D1424"/>
    <w:rsid w:val="003E1F0E"/>
    <w:rsid w:val="003F7ADC"/>
    <w:rsid w:val="00427E45"/>
    <w:rsid w:val="004373C2"/>
    <w:rsid w:val="004443F7"/>
    <w:rsid w:val="00453B5F"/>
    <w:rsid w:val="00471981"/>
    <w:rsid w:val="0049192F"/>
    <w:rsid w:val="004A354A"/>
    <w:rsid w:val="004A3662"/>
    <w:rsid w:val="004A58F8"/>
    <w:rsid w:val="004D532F"/>
    <w:rsid w:val="004E6EAE"/>
    <w:rsid w:val="00504F8F"/>
    <w:rsid w:val="00515169"/>
    <w:rsid w:val="005277CB"/>
    <w:rsid w:val="0053016C"/>
    <w:rsid w:val="005334B6"/>
    <w:rsid w:val="00540123"/>
    <w:rsid w:val="00542D90"/>
    <w:rsid w:val="00543990"/>
    <w:rsid w:val="00546F37"/>
    <w:rsid w:val="00557DD6"/>
    <w:rsid w:val="0058387A"/>
    <w:rsid w:val="0058637D"/>
    <w:rsid w:val="005C4672"/>
    <w:rsid w:val="005D7EC7"/>
    <w:rsid w:val="0060184E"/>
    <w:rsid w:val="00625DBF"/>
    <w:rsid w:val="00634B92"/>
    <w:rsid w:val="0065608A"/>
    <w:rsid w:val="0065631C"/>
    <w:rsid w:val="00692492"/>
    <w:rsid w:val="006B0329"/>
    <w:rsid w:val="006D3431"/>
    <w:rsid w:val="006E2B11"/>
    <w:rsid w:val="007051D8"/>
    <w:rsid w:val="007057E8"/>
    <w:rsid w:val="00706251"/>
    <w:rsid w:val="00737916"/>
    <w:rsid w:val="00740EBB"/>
    <w:rsid w:val="007578EF"/>
    <w:rsid w:val="00760224"/>
    <w:rsid w:val="007664F7"/>
    <w:rsid w:val="007726CA"/>
    <w:rsid w:val="00775B6B"/>
    <w:rsid w:val="00785A74"/>
    <w:rsid w:val="007A3349"/>
    <w:rsid w:val="007A4706"/>
    <w:rsid w:val="007A7BC5"/>
    <w:rsid w:val="007B6A45"/>
    <w:rsid w:val="007E784C"/>
    <w:rsid w:val="00817017"/>
    <w:rsid w:val="00830DAB"/>
    <w:rsid w:val="0084732E"/>
    <w:rsid w:val="00853DFE"/>
    <w:rsid w:val="00887ED0"/>
    <w:rsid w:val="008C4D80"/>
    <w:rsid w:val="008C68E3"/>
    <w:rsid w:val="008C6E28"/>
    <w:rsid w:val="008D6701"/>
    <w:rsid w:val="008E4A32"/>
    <w:rsid w:val="00934F26"/>
    <w:rsid w:val="00977527"/>
    <w:rsid w:val="0098756E"/>
    <w:rsid w:val="00991F71"/>
    <w:rsid w:val="009951B4"/>
    <w:rsid w:val="009B54DA"/>
    <w:rsid w:val="009D0F2D"/>
    <w:rsid w:val="009F32F9"/>
    <w:rsid w:val="00A10D6C"/>
    <w:rsid w:val="00A31A0D"/>
    <w:rsid w:val="00A35759"/>
    <w:rsid w:val="00A35AB3"/>
    <w:rsid w:val="00A755B1"/>
    <w:rsid w:val="00A76467"/>
    <w:rsid w:val="00A83E2F"/>
    <w:rsid w:val="00A84BA4"/>
    <w:rsid w:val="00A90017"/>
    <w:rsid w:val="00AA61BD"/>
    <w:rsid w:val="00AC28B0"/>
    <w:rsid w:val="00AC56BF"/>
    <w:rsid w:val="00AD47B8"/>
    <w:rsid w:val="00AD4FF6"/>
    <w:rsid w:val="00AD7BDA"/>
    <w:rsid w:val="00B01B2F"/>
    <w:rsid w:val="00B054CD"/>
    <w:rsid w:val="00B20C91"/>
    <w:rsid w:val="00B35B73"/>
    <w:rsid w:val="00B56E39"/>
    <w:rsid w:val="00B64D22"/>
    <w:rsid w:val="00B9705D"/>
    <w:rsid w:val="00B975BB"/>
    <w:rsid w:val="00BB15C5"/>
    <w:rsid w:val="00BB5E6A"/>
    <w:rsid w:val="00BE2627"/>
    <w:rsid w:val="00BE6E62"/>
    <w:rsid w:val="00BF52B8"/>
    <w:rsid w:val="00C12DDE"/>
    <w:rsid w:val="00C2105B"/>
    <w:rsid w:val="00C41157"/>
    <w:rsid w:val="00C41A2C"/>
    <w:rsid w:val="00C5228F"/>
    <w:rsid w:val="00C529B2"/>
    <w:rsid w:val="00C63C4E"/>
    <w:rsid w:val="00C663EA"/>
    <w:rsid w:val="00CA0F1E"/>
    <w:rsid w:val="00CC2D99"/>
    <w:rsid w:val="00CC54D1"/>
    <w:rsid w:val="00CF40DD"/>
    <w:rsid w:val="00D50D01"/>
    <w:rsid w:val="00D73745"/>
    <w:rsid w:val="00D73866"/>
    <w:rsid w:val="00D76FF0"/>
    <w:rsid w:val="00D9796D"/>
    <w:rsid w:val="00DA1FAF"/>
    <w:rsid w:val="00DA50C2"/>
    <w:rsid w:val="00DB20EF"/>
    <w:rsid w:val="00DB56F0"/>
    <w:rsid w:val="00DC6C89"/>
    <w:rsid w:val="00DD092D"/>
    <w:rsid w:val="00DF0F2E"/>
    <w:rsid w:val="00DF478F"/>
    <w:rsid w:val="00E14DAC"/>
    <w:rsid w:val="00E25DAF"/>
    <w:rsid w:val="00E309A7"/>
    <w:rsid w:val="00E61634"/>
    <w:rsid w:val="00E73EFA"/>
    <w:rsid w:val="00E93A0F"/>
    <w:rsid w:val="00E96561"/>
    <w:rsid w:val="00EA03FB"/>
    <w:rsid w:val="00EA236E"/>
    <w:rsid w:val="00EA5255"/>
    <w:rsid w:val="00EA552E"/>
    <w:rsid w:val="00EC5A63"/>
    <w:rsid w:val="00ED0200"/>
    <w:rsid w:val="00ED199F"/>
    <w:rsid w:val="00ED77A9"/>
    <w:rsid w:val="00EF0BB1"/>
    <w:rsid w:val="00EF582B"/>
    <w:rsid w:val="00F25992"/>
    <w:rsid w:val="00F31B4C"/>
    <w:rsid w:val="00F40482"/>
    <w:rsid w:val="00F42232"/>
    <w:rsid w:val="00F479D5"/>
    <w:rsid w:val="00F61097"/>
    <w:rsid w:val="00F82433"/>
    <w:rsid w:val="00FA3CC4"/>
    <w:rsid w:val="00FA458F"/>
    <w:rsid w:val="00FD3CC5"/>
    <w:rsid w:val="00FF0CAF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E3D2"/>
  <w15:chartTrackingRefBased/>
  <w15:docId w15:val="{BE96BFEA-C57C-42BD-B725-1C4FE21C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373C2"/>
  </w:style>
  <w:style w:type="paragraph" w:styleId="a4">
    <w:name w:val="header"/>
    <w:basedOn w:val="a"/>
    <w:link w:val="a5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link w:val="a9"/>
    <w:uiPriority w:val="34"/>
    <w:qFormat/>
    <w:rsid w:val="002F4AE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F71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A90017"/>
    <w:pPr>
      <w:spacing w:after="0" w:line="240" w:lineRule="auto"/>
    </w:pPr>
  </w:style>
  <w:style w:type="character" w:styleId="ad">
    <w:name w:val="Strong"/>
    <w:basedOn w:val="a0"/>
    <w:uiPriority w:val="22"/>
    <w:qFormat/>
    <w:rsid w:val="003840B6"/>
    <w:rPr>
      <w:b/>
      <w:bCs/>
    </w:rPr>
  </w:style>
  <w:style w:type="character" w:customStyle="1" w:styleId="ac">
    <w:name w:val="Без интервала Знак"/>
    <w:link w:val="ab"/>
    <w:uiPriority w:val="1"/>
    <w:locked/>
    <w:rsid w:val="00D76FF0"/>
  </w:style>
  <w:style w:type="paragraph" w:customStyle="1" w:styleId="ConsPlusTitle">
    <w:name w:val="ConsPlusTitle"/>
    <w:link w:val="ConsPlusTitle1"/>
    <w:rsid w:val="00C41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DF0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1"/>
    <w:locked/>
    <w:rsid w:val="007051D8"/>
    <w:rPr>
      <w:rFonts w:ascii="Calibri" w:eastAsia="Times New Roman" w:hAnsi="Calibri" w:cs="Times New Roman"/>
      <w:lang w:eastAsia="ru-RU"/>
    </w:rPr>
  </w:style>
  <w:style w:type="character" w:customStyle="1" w:styleId="ConsPlusTitle1">
    <w:name w:val="ConsPlusTitle1"/>
    <w:link w:val="ConsPlusTitle"/>
    <w:locked/>
    <w:rsid w:val="007051D8"/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51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D45839770D877C79D2FB4BBFD156C02B0313DE264F246B879A8C48C7406E0D14EA4C601397061BD18774B2413Q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EDADD-566F-41F6-BD48-3C374487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11</Pages>
  <Words>3146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cp:keywords/>
  <dc:description/>
  <cp:lastModifiedBy>Geychenko</cp:lastModifiedBy>
  <cp:revision>15</cp:revision>
  <cp:lastPrinted>2025-01-15T14:08:00Z</cp:lastPrinted>
  <dcterms:created xsi:type="dcterms:W3CDTF">2025-01-30T09:35:00Z</dcterms:created>
  <dcterms:modified xsi:type="dcterms:W3CDTF">2025-05-12T15:50:00Z</dcterms:modified>
</cp:coreProperties>
</file>